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36E9" w14:textId="64CD363D" w:rsidR="00F05AB1" w:rsidRDefault="00F05AB1" w:rsidP="00807777">
      <w:pPr>
        <w:spacing w:after="240"/>
        <w:jc w:val="center"/>
        <w:rPr>
          <w:rFonts w:ascii="Open Sans" w:hAnsi="Open Sans" w:cs="Open Sans"/>
          <w:color w:val="666666"/>
        </w:rPr>
      </w:pPr>
    </w:p>
    <w:p w14:paraId="4556E4CC" w14:textId="26F82FAA" w:rsidR="005656EB" w:rsidRDefault="005656EB" w:rsidP="0093094E">
      <w:pPr>
        <w:pStyle w:val="Textbody"/>
        <w:spacing w:line="276" w:lineRule="auto"/>
        <w:jc w:val="both"/>
        <w:rPr>
          <w:rFonts w:ascii="Open Sans" w:hAnsi="Open Sans" w:cs="Open Sans"/>
          <w:b/>
          <w:bCs/>
        </w:rPr>
      </w:pPr>
      <w:r w:rsidRPr="008E40A4">
        <w:rPr>
          <w:rFonts w:ascii="Open Sans" w:hAnsi="Open Sans" w:cs="Open Sans"/>
          <w:b/>
          <w:bCs/>
        </w:rPr>
        <w:t xml:space="preserve">Langenzenn, </w:t>
      </w:r>
      <w:r w:rsidR="00EE09FD">
        <w:rPr>
          <w:rFonts w:ascii="Open Sans" w:hAnsi="Open Sans" w:cs="Open Sans"/>
          <w:b/>
          <w:bCs/>
        </w:rPr>
        <w:t>Juli</w:t>
      </w:r>
      <w:r w:rsidR="008E40A4" w:rsidRPr="008E40A4">
        <w:rPr>
          <w:rFonts w:ascii="Open Sans" w:hAnsi="Open Sans" w:cs="Open Sans"/>
          <w:b/>
          <w:bCs/>
        </w:rPr>
        <w:t xml:space="preserve"> 202</w:t>
      </w:r>
      <w:r w:rsidR="00E54977">
        <w:rPr>
          <w:rFonts w:ascii="Open Sans" w:hAnsi="Open Sans" w:cs="Open Sans"/>
          <w:b/>
          <w:bCs/>
        </w:rPr>
        <w:t>6</w:t>
      </w:r>
      <w:r w:rsidRPr="008E40A4">
        <w:rPr>
          <w:rFonts w:ascii="Open Sans" w:hAnsi="Open Sans" w:cs="Open Sans"/>
          <w:b/>
          <w:bCs/>
        </w:rPr>
        <w:t xml:space="preserve"> –</w:t>
      </w:r>
      <w:r w:rsidR="008E40A4" w:rsidRPr="008E40A4">
        <w:rPr>
          <w:rFonts w:ascii="Open Sans" w:hAnsi="Open Sans" w:cs="Open Sans"/>
          <w:b/>
          <w:bCs/>
        </w:rPr>
        <w:t xml:space="preserve"> </w:t>
      </w:r>
      <w:r w:rsidR="004C5A6E">
        <w:rPr>
          <w:rFonts w:ascii="Open Sans" w:hAnsi="Open Sans" w:cs="Open Sans"/>
          <w:b/>
          <w:bCs/>
        </w:rPr>
        <w:t>Die Ströbel GmbH</w:t>
      </w:r>
      <w:r w:rsidR="004C5A6E">
        <w:rPr>
          <w:rFonts w:ascii="Open Sans" w:hAnsi="Open Sans" w:cs="Open Sans"/>
          <w:bCs/>
          <w:sz w:val="22"/>
          <w:szCs w:val="22"/>
        </w:rPr>
        <w:t xml:space="preserve">, </w:t>
      </w:r>
      <w:r w:rsidR="004C5A6E" w:rsidRPr="004C5A6E">
        <w:rPr>
          <w:rFonts w:ascii="Open Sans" w:hAnsi="Open Sans" w:cs="Open Sans"/>
          <w:b/>
        </w:rPr>
        <w:t>Hersteller und Lieferant von Verpackungsmitteln mit Sitz in Langenzenn/Mittelfranken</w:t>
      </w:r>
      <w:r w:rsidR="004C5A6E">
        <w:rPr>
          <w:rFonts w:ascii="Open Sans" w:hAnsi="Open Sans" w:cs="Open Sans"/>
          <w:b/>
        </w:rPr>
        <w:t>,</w:t>
      </w:r>
      <w:r w:rsidR="004C5A6E" w:rsidRPr="004C5A6E">
        <w:rPr>
          <w:rFonts w:ascii="Open Sans" w:hAnsi="Open Sans" w:cs="Open Sans"/>
          <w:b/>
        </w:rPr>
        <w:t xml:space="preserve"> </w:t>
      </w:r>
      <w:r w:rsidR="004C5A6E">
        <w:rPr>
          <w:rFonts w:ascii="Open Sans" w:hAnsi="Open Sans" w:cs="Open Sans"/>
          <w:b/>
          <w:bCs/>
        </w:rPr>
        <w:t xml:space="preserve">richtet ihren Vertrieb neu aus und fokussiert sich mit einer zusätzlich geschaffenen Stelle auf die </w:t>
      </w:r>
      <w:r w:rsidR="008C4608">
        <w:rPr>
          <w:rFonts w:ascii="Open Sans" w:hAnsi="Open Sans" w:cs="Open Sans"/>
          <w:b/>
          <w:bCs/>
        </w:rPr>
        <w:t>technisch-</w:t>
      </w:r>
      <w:r w:rsidR="004C5A6E">
        <w:rPr>
          <w:rFonts w:ascii="Open Sans" w:hAnsi="Open Sans" w:cs="Open Sans"/>
          <w:b/>
          <w:bCs/>
        </w:rPr>
        <w:t>fundierte</w:t>
      </w:r>
      <w:r w:rsidR="008C4608">
        <w:rPr>
          <w:rFonts w:ascii="Open Sans" w:hAnsi="Open Sans" w:cs="Open Sans"/>
          <w:b/>
          <w:bCs/>
        </w:rPr>
        <w:t>,</w:t>
      </w:r>
      <w:r w:rsidR="004C5A6E">
        <w:rPr>
          <w:rFonts w:ascii="Open Sans" w:hAnsi="Open Sans" w:cs="Open Sans"/>
          <w:b/>
          <w:bCs/>
        </w:rPr>
        <w:t xml:space="preserve"> individuelle </w:t>
      </w:r>
      <w:r w:rsidR="00B439FE">
        <w:rPr>
          <w:rFonts w:ascii="Open Sans" w:hAnsi="Open Sans" w:cs="Open Sans"/>
          <w:b/>
          <w:bCs/>
        </w:rPr>
        <w:t>Kundenberatung.</w:t>
      </w:r>
      <w:r w:rsidR="004C5A6E">
        <w:rPr>
          <w:rFonts w:ascii="Open Sans" w:hAnsi="Open Sans" w:cs="Open Sans"/>
          <w:b/>
          <w:bCs/>
        </w:rPr>
        <w:t xml:space="preserve"> </w:t>
      </w:r>
      <w:r w:rsidR="008C4608">
        <w:rPr>
          <w:rFonts w:ascii="Open Sans" w:hAnsi="Open Sans" w:cs="Open Sans"/>
          <w:b/>
          <w:bCs/>
        </w:rPr>
        <w:t>Neben Sebastian Schingale,</w:t>
      </w:r>
      <w:r w:rsidR="00697FAF">
        <w:rPr>
          <w:rFonts w:ascii="Open Sans" w:hAnsi="Open Sans" w:cs="Open Sans"/>
          <w:b/>
          <w:bCs/>
        </w:rPr>
        <w:t xml:space="preserve"> </w:t>
      </w:r>
      <w:r w:rsidR="008C4608">
        <w:rPr>
          <w:rFonts w:ascii="Open Sans" w:hAnsi="Open Sans" w:cs="Open Sans"/>
          <w:b/>
          <w:bCs/>
        </w:rPr>
        <w:t>Teamleiter Innendienst</w:t>
      </w:r>
      <w:r w:rsidR="00CE0DE6">
        <w:rPr>
          <w:rFonts w:ascii="Open Sans" w:hAnsi="Open Sans" w:cs="Open Sans"/>
          <w:b/>
          <w:bCs/>
        </w:rPr>
        <w:t xml:space="preserve"> bei Ströbel</w:t>
      </w:r>
      <w:r w:rsidR="008C4608">
        <w:rPr>
          <w:rFonts w:ascii="Open Sans" w:hAnsi="Open Sans" w:cs="Open Sans"/>
          <w:b/>
          <w:bCs/>
        </w:rPr>
        <w:t xml:space="preserve">, konnte mit Niklas Lockl ein weiterer Fachmann </w:t>
      </w:r>
      <w:r w:rsidR="002C7D97">
        <w:rPr>
          <w:rFonts w:ascii="Open Sans" w:hAnsi="Open Sans" w:cs="Open Sans"/>
          <w:b/>
          <w:bCs/>
        </w:rPr>
        <w:t xml:space="preserve">auf dem Gebiet </w:t>
      </w:r>
      <w:r w:rsidR="008C4608">
        <w:rPr>
          <w:rFonts w:ascii="Open Sans" w:hAnsi="Open Sans" w:cs="Open Sans"/>
          <w:b/>
          <w:bCs/>
        </w:rPr>
        <w:t xml:space="preserve">Kunststofftechnik und Maschinenbau </w:t>
      </w:r>
      <w:r w:rsidR="002C7D97">
        <w:rPr>
          <w:rFonts w:ascii="Open Sans" w:hAnsi="Open Sans" w:cs="Open Sans"/>
          <w:b/>
          <w:bCs/>
        </w:rPr>
        <w:t xml:space="preserve">für das junge, dynamische Vertriebsteam </w:t>
      </w:r>
      <w:r w:rsidR="008C4608">
        <w:rPr>
          <w:rFonts w:ascii="Open Sans" w:hAnsi="Open Sans" w:cs="Open Sans"/>
          <w:b/>
          <w:bCs/>
        </w:rPr>
        <w:t xml:space="preserve">gewonnen werden. </w:t>
      </w:r>
    </w:p>
    <w:p w14:paraId="3D38DBE3" w14:textId="28297BC4" w:rsidR="005804C5" w:rsidRPr="00DC030A" w:rsidRDefault="00697FAF" w:rsidP="005804C5">
      <w:pPr>
        <w:pStyle w:val="StandardWeb"/>
        <w:shd w:val="clear" w:color="auto" w:fill="FFFFFF"/>
        <w:spacing w:before="0" w:beforeAutospacing="0" w:after="0" w:afterAutospacing="0"/>
        <w:rPr>
          <w:rFonts w:ascii="Open Sans" w:hAnsi="Open Sans" w:cs="Open Sans"/>
          <w:b/>
          <w:bCs/>
          <w:bdr w:val="none" w:sz="0" w:space="0" w:color="auto" w:frame="1"/>
        </w:rPr>
      </w:pPr>
      <w:r>
        <w:rPr>
          <w:rFonts w:ascii="Open Sans" w:hAnsi="Open Sans" w:cs="Open Sans"/>
          <w:b/>
          <w:bCs/>
          <w:bdr w:val="none" w:sz="0" w:space="0" w:color="auto" w:frame="1"/>
        </w:rPr>
        <w:t>Technisches Know-how für maßgeschneiderte Kundenbetreuung</w:t>
      </w:r>
      <w:r w:rsidR="005804C5">
        <w:rPr>
          <w:rFonts w:ascii="Open Sans" w:hAnsi="Open Sans" w:cs="Open Sans"/>
          <w:b/>
          <w:bCs/>
          <w:bdr w:val="none" w:sz="0" w:space="0" w:color="auto" w:frame="1"/>
        </w:rPr>
        <w:t xml:space="preserve"> </w:t>
      </w:r>
      <w:r w:rsidR="005804C5" w:rsidRPr="00DC030A">
        <w:rPr>
          <w:rFonts w:ascii="Open Sans" w:hAnsi="Open Sans" w:cs="Open Sans"/>
          <w:b/>
          <w:bCs/>
          <w:bdr w:val="none" w:sz="0" w:space="0" w:color="auto" w:frame="1"/>
        </w:rPr>
        <w:t xml:space="preserve">- </w:t>
      </w:r>
    </w:p>
    <w:p w14:paraId="74FAB569" w14:textId="4D50BED0" w:rsidR="00077C13" w:rsidRPr="00077C13" w:rsidRDefault="00077C13" w:rsidP="00077C13">
      <w:pPr>
        <w:pStyle w:val="Textbody"/>
        <w:spacing w:line="276" w:lineRule="auto"/>
        <w:jc w:val="both"/>
        <w:rPr>
          <w:rFonts w:ascii="Open Sans" w:hAnsi="Open Sans" w:cs="Open Sans"/>
          <w:bCs/>
        </w:rPr>
      </w:pPr>
      <w:r w:rsidRPr="00077C13">
        <w:rPr>
          <w:rFonts w:ascii="Open Sans" w:hAnsi="Open Sans" w:cs="Open Sans"/>
          <w:bCs/>
        </w:rPr>
        <w:t xml:space="preserve">Der Fokus </w:t>
      </w:r>
      <w:r w:rsidR="001407A8">
        <w:rPr>
          <w:rFonts w:ascii="Open Sans" w:hAnsi="Open Sans" w:cs="Open Sans"/>
          <w:bCs/>
        </w:rPr>
        <w:t>der</w:t>
      </w:r>
      <w:r w:rsidRPr="00077C13">
        <w:rPr>
          <w:rFonts w:ascii="Open Sans" w:hAnsi="Open Sans" w:cs="Open Sans"/>
          <w:bCs/>
        </w:rPr>
        <w:t xml:space="preserve"> strategisch</w:t>
      </w:r>
      <w:r w:rsidR="001407A8">
        <w:rPr>
          <w:rFonts w:ascii="Open Sans" w:hAnsi="Open Sans" w:cs="Open Sans"/>
          <w:bCs/>
        </w:rPr>
        <w:t>en Neuausrichtung des technischen Vertrieb</w:t>
      </w:r>
      <w:r w:rsidR="00F6685F">
        <w:rPr>
          <w:rFonts w:ascii="Open Sans" w:hAnsi="Open Sans" w:cs="Open Sans"/>
          <w:bCs/>
        </w:rPr>
        <w:t xml:space="preserve">s </w:t>
      </w:r>
      <w:r w:rsidRPr="00077C13">
        <w:rPr>
          <w:rFonts w:ascii="Open Sans" w:hAnsi="Open Sans" w:cs="Open Sans"/>
          <w:bCs/>
        </w:rPr>
        <w:t xml:space="preserve">liegt darauf, </w:t>
      </w:r>
      <w:r w:rsidR="00F6685F">
        <w:rPr>
          <w:rFonts w:ascii="Open Sans" w:hAnsi="Open Sans" w:cs="Open Sans"/>
          <w:bCs/>
        </w:rPr>
        <w:t xml:space="preserve">Neukunden eine individuelle Beratung auf </w:t>
      </w:r>
      <w:r w:rsidR="00581776">
        <w:rPr>
          <w:rFonts w:ascii="Open Sans" w:hAnsi="Open Sans" w:cs="Open Sans"/>
          <w:bCs/>
        </w:rPr>
        <w:t>höchstem</w:t>
      </w:r>
      <w:r w:rsidR="00F6685F">
        <w:rPr>
          <w:rFonts w:ascii="Open Sans" w:hAnsi="Open Sans" w:cs="Open Sans"/>
          <w:bCs/>
        </w:rPr>
        <w:t xml:space="preserve"> technische</w:t>
      </w:r>
      <w:r w:rsidR="00581776">
        <w:rPr>
          <w:rFonts w:ascii="Open Sans" w:hAnsi="Open Sans" w:cs="Open Sans"/>
          <w:bCs/>
        </w:rPr>
        <w:t>m</w:t>
      </w:r>
      <w:r w:rsidR="002F747B">
        <w:rPr>
          <w:rFonts w:ascii="Open Sans" w:hAnsi="Open Sans" w:cs="Open Sans"/>
          <w:bCs/>
        </w:rPr>
        <w:t xml:space="preserve"> </w:t>
      </w:r>
      <w:r w:rsidR="00F6685F">
        <w:rPr>
          <w:rFonts w:ascii="Open Sans" w:hAnsi="Open Sans" w:cs="Open Sans"/>
          <w:bCs/>
        </w:rPr>
        <w:t>Niveau anbieten zu können</w:t>
      </w:r>
      <w:r w:rsidR="005E0A93">
        <w:rPr>
          <w:rFonts w:ascii="Open Sans" w:hAnsi="Open Sans" w:cs="Open Sans"/>
          <w:bCs/>
        </w:rPr>
        <w:t>. Somit wird</w:t>
      </w:r>
      <w:r w:rsidRPr="00077C13">
        <w:rPr>
          <w:rFonts w:ascii="Open Sans" w:hAnsi="Open Sans" w:cs="Open Sans"/>
          <w:bCs/>
        </w:rPr>
        <w:t xml:space="preserve"> </w:t>
      </w:r>
      <w:r w:rsidR="00F6685F">
        <w:rPr>
          <w:rFonts w:ascii="Open Sans" w:hAnsi="Open Sans" w:cs="Open Sans"/>
          <w:bCs/>
        </w:rPr>
        <w:t>die Servicekompetenz</w:t>
      </w:r>
      <w:r w:rsidRPr="00077C13">
        <w:rPr>
          <w:rFonts w:ascii="Open Sans" w:hAnsi="Open Sans" w:cs="Open Sans"/>
          <w:bCs/>
        </w:rPr>
        <w:t xml:space="preserve"> der Ströbel GmbH </w:t>
      </w:r>
      <w:r w:rsidR="00F6685F">
        <w:rPr>
          <w:rFonts w:ascii="Open Sans" w:hAnsi="Open Sans" w:cs="Open Sans"/>
          <w:bCs/>
        </w:rPr>
        <w:t xml:space="preserve">deutlich </w:t>
      </w:r>
      <w:r w:rsidR="005E0A93">
        <w:rPr>
          <w:rFonts w:ascii="Open Sans" w:hAnsi="Open Sans" w:cs="Open Sans"/>
          <w:bCs/>
        </w:rPr>
        <w:t>gestärkt</w:t>
      </w:r>
      <w:r w:rsidRPr="00077C13">
        <w:rPr>
          <w:rFonts w:ascii="Open Sans" w:hAnsi="Open Sans" w:cs="Open Sans"/>
          <w:bCs/>
        </w:rPr>
        <w:t>. Bereits bei der</w:t>
      </w:r>
      <w:r w:rsidR="00F6685F">
        <w:rPr>
          <w:rFonts w:ascii="Open Sans" w:hAnsi="Open Sans" w:cs="Open Sans"/>
          <w:bCs/>
        </w:rPr>
        <w:t xml:space="preserve"> </w:t>
      </w:r>
      <w:r w:rsidR="005847A6">
        <w:rPr>
          <w:rFonts w:ascii="Open Sans" w:hAnsi="Open Sans" w:cs="Open Sans"/>
          <w:bCs/>
        </w:rPr>
        <w:t xml:space="preserve">gemeinsamen </w:t>
      </w:r>
      <w:r w:rsidR="00F6685F">
        <w:rPr>
          <w:rFonts w:ascii="Open Sans" w:hAnsi="Open Sans" w:cs="Open Sans"/>
          <w:bCs/>
        </w:rPr>
        <w:t xml:space="preserve">Analyse der Verpackungsprozesse </w:t>
      </w:r>
      <w:r w:rsidR="002F747B">
        <w:rPr>
          <w:rFonts w:ascii="Open Sans" w:hAnsi="Open Sans" w:cs="Open Sans"/>
          <w:bCs/>
        </w:rPr>
        <w:t>beim Kunden vor Ort</w:t>
      </w:r>
      <w:r w:rsidR="00F6685F">
        <w:rPr>
          <w:rFonts w:ascii="Open Sans" w:hAnsi="Open Sans" w:cs="Open Sans"/>
          <w:bCs/>
        </w:rPr>
        <w:t xml:space="preserve"> kann das neue technische Vertriebsteam</w:t>
      </w:r>
      <w:r w:rsidRPr="00077C13">
        <w:rPr>
          <w:rFonts w:ascii="Open Sans" w:hAnsi="Open Sans" w:cs="Open Sans"/>
          <w:bCs/>
        </w:rPr>
        <w:t xml:space="preserve"> dank </w:t>
      </w:r>
      <w:r w:rsidR="00F6685F">
        <w:rPr>
          <w:rFonts w:ascii="Open Sans" w:hAnsi="Open Sans" w:cs="Open Sans"/>
          <w:bCs/>
        </w:rPr>
        <w:t>f</w:t>
      </w:r>
      <w:r w:rsidRPr="00077C13">
        <w:rPr>
          <w:rFonts w:ascii="Open Sans" w:hAnsi="Open Sans" w:cs="Open Sans"/>
          <w:bCs/>
        </w:rPr>
        <w:t>undierte</w:t>
      </w:r>
      <w:r w:rsidR="00F6685F">
        <w:rPr>
          <w:rFonts w:ascii="Open Sans" w:hAnsi="Open Sans" w:cs="Open Sans"/>
          <w:bCs/>
        </w:rPr>
        <w:t>m</w:t>
      </w:r>
      <w:r w:rsidRPr="00077C13">
        <w:rPr>
          <w:rFonts w:ascii="Open Sans" w:hAnsi="Open Sans" w:cs="Open Sans"/>
          <w:bCs/>
        </w:rPr>
        <w:t xml:space="preserve"> Know-how der kunststoffverarbeitenden Industrie </w:t>
      </w:r>
      <w:r w:rsidR="002F747B">
        <w:rPr>
          <w:rFonts w:ascii="Open Sans" w:hAnsi="Open Sans" w:cs="Open Sans"/>
          <w:bCs/>
        </w:rPr>
        <w:t xml:space="preserve">und des Maschinenbaus </w:t>
      </w:r>
      <w:r w:rsidRPr="00077C13">
        <w:rPr>
          <w:rFonts w:ascii="Open Sans" w:hAnsi="Open Sans" w:cs="Open Sans"/>
          <w:bCs/>
        </w:rPr>
        <w:t xml:space="preserve">wertvolle Impulse liefern. Zudem </w:t>
      </w:r>
      <w:r w:rsidR="00362865">
        <w:rPr>
          <w:rFonts w:ascii="Open Sans" w:hAnsi="Open Sans" w:cs="Open Sans"/>
          <w:bCs/>
        </w:rPr>
        <w:t>unterstützen</w:t>
      </w:r>
      <w:r w:rsidR="002F747B">
        <w:rPr>
          <w:rFonts w:ascii="Open Sans" w:hAnsi="Open Sans" w:cs="Open Sans"/>
          <w:bCs/>
        </w:rPr>
        <w:t xml:space="preserve"> </w:t>
      </w:r>
      <w:r w:rsidR="009C1AE2">
        <w:rPr>
          <w:rFonts w:ascii="Open Sans" w:hAnsi="Open Sans" w:cs="Open Sans"/>
          <w:bCs/>
        </w:rPr>
        <w:t>die beiden</w:t>
      </w:r>
      <w:r w:rsidR="002F747B">
        <w:rPr>
          <w:rFonts w:ascii="Open Sans" w:hAnsi="Open Sans" w:cs="Open Sans"/>
          <w:bCs/>
        </w:rPr>
        <w:t xml:space="preserve"> Vertriebsspezialisten </w:t>
      </w:r>
      <w:proofErr w:type="spellStart"/>
      <w:r w:rsidR="002F747B">
        <w:rPr>
          <w:rFonts w:ascii="Open Sans" w:hAnsi="Open Sans" w:cs="Open Sans"/>
          <w:bCs/>
        </w:rPr>
        <w:t>Schingale</w:t>
      </w:r>
      <w:proofErr w:type="spellEnd"/>
      <w:r w:rsidR="002F747B">
        <w:rPr>
          <w:rFonts w:ascii="Open Sans" w:hAnsi="Open Sans" w:cs="Open Sans"/>
          <w:bCs/>
        </w:rPr>
        <w:t xml:space="preserve"> und Lockl </w:t>
      </w:r>
      <w:r w:rsidR="00362865">
        <w:rPr>
          <w:rFonts w:ascii="Open Sans" w:hAnsi="Open Sans" w:cs="Open Sans"/>
          <w:bCs/>
        </w:rPr>
        <w:t>die</w:t>
      </w:r>
      <w:r w:rsidR="002F747B">
        <w:rPr>
          <w:rFonts w:ascii="Open Sans" w:hAnsi="Open Sans" w:cs="Open Sans"/>
          <w:bCs/>
        </w:rPr>
        <w:t xml:space="preserve"> Abteilung Kundenbetreuung bei komplexen technischen Sachverhalten und </w:t>
      </w:r>
      <w:r w:rsidR="005847A6">
        <w:rPr>
          <w:rFonts w:ascii="Open Sans" w:hAnsi="Open Sans" w:cs="Open Sans"/>
          <w:bCs/>
        </w:rPr>
        <w:t>begleiten</w:t>
      </w:r>
      <w:r w:rsidR="002F747B">
        <w:rPr>
          <w:rFonts w:ascii="Open Sans" w:hAnsi="Open Sans" w:cs="Open Sans"/>
          <w:bCs/>
        </w:rPr>
        <w:t xml:space="preserve"> </w:t>
      </w:r>
      <w:r w:rsidRPr="00077C13">
        <w:rPr>
          <w:rFonts w:ascii="Open Sans" w:hAnsi="Open Sans" w:cs="Open Sans"/>
          <w:bCs/>
        </w:rPr>
        <w:t xml:space="preserve">konstruktiv den </w:t>
      </w:r>
      <w:r w:rsidR="002F747B">
        <w:rPr>
          <w:rFonts w:ascii="Open Sans" w:hAnsi="Open Sans" w:cs="Open Sans"/>
          <w:bCs/>
        </w:rPr>
        <w:t xml:space="preserve">jeweiligen </w:t>
      </w:r>
      <w:r w:rsidRPr="00077C13">
        <w:rPr>
          <w:rFonts w:ascii="Open Sans" w:hAnsi="Open Sans" w:cs="Open Sans"/>
          <w:bCs/>
        </w:rPr>
        <w:t xml:space="preserve">Prozess der Projektrealisierung. </w:t>
      </w:r>
    </w:p>
    <w:p w14:paraId="7A63BDCE" w14:textId="45386E99" w:rsidR="004E4404" w:rsidRPr="00DC030A" w:rsidRDefault="00E92AC4" w:rsidP="004E4404">
      <w:pPr>
        <w:pStyle w:val="StandardWeb"/>
        <w:shd w:val="clear" w:color="auto" w:fill="FFFFFF"/>
        <w:spacing w:before="0" w:beforeAutospacing="0" w:after="0" w:afterAutospacing="0"/>
        <w:rPr>
          <w:rFonts w:ascii="Open Sans" w:hAnsi="Open Sans" w:cs="Open Sans"/>
          <w:b/>
          <w:bCs/>
          <w:bdr w:val="none" w:sz="0" w:space="0" w:color="auto" w:frame="1"/>
        </w:rPr>
      </w:pPr>
      <w:r>
        <w:rPr>
          <w:rFonts w:ascii="Open Sans" w:hAnsi="Open Sans" w:cs="Open Sans"/>
          <w:b/>
          <w:bCs/>
          <w:bdr w:val="none" w:sz="0" w:space="0" w:color="auto" w:frame="1"/>
        </w:rPr>
        <w:t xml:space="preserve">Ganzheitlicher Analyseprozess </w:t>
      </w:r>
      <w:r w:rsidR="00436F5C">
        <w:rPr>
          <w:rFonts w:ascii="Open Sans" w:hAnsi="Open Sans" w:cs="Open Sans"/>
          <w:b/>
          <w:bCs/>
          <w:bdr w:val="none" w:sz="0" w:space="0" w:color="auto" w:frame="1"/>
        </w:rPr>
        <w:t>für die perfekte Verpackungslösung -</w:t>
      </w:r>
    </w:p>
    <w:p w14:paraId="628EF7B1" w14:textId="5892B7B9" w:rsidR="001C3A16" w:rsidRDefault="001C3A16" w:rsidP="00CE0DE6">
      <w:pPr>
        <w:pStyle w:val="KeinLeerraum"/>
        <w:spacing w:line="276" w:lineRule="auto"/>
        <w:jc w:val="both"/>
        <w:rPr>
          <w:rFonts w:ascii="Open Sans" w:hAnsi="Open Sans" w:cs="Open Sans"/>
          <w:sz w:val="24"/>
          <w:szCs w:val="24"/>
          <w:bdr w:val="none" w:sz="0" w:space="0" w:color="auto" w:frame="1"/>
        </w:rPr>
      </w:pPr>
      <w:r>
        <w:rPr>
          <w:rFonts w:ascii="Open Sans" w:hAnsi="Open Sans" w:cs="Open Sans"/>
          <w:sz w:val="24"/>
          <w:szCs w:val="24"/>
          <w:bdr w:val="none" w:sz="0" w:space="0" w:color="auto" w:frame="1"/>
        </w:rPr>
        <w:t>„Mit unserem neu</w:t>
      </w:r>
      <w:r w:rsidR="00436F5C">
        <w:rPr>
          <w:rFonts w:ascii="Open Sans" w:hAnsi="Open Sans" w:cs="Open Sans"/>
          <w:sz w:val="24"/>
          <w:szCs w:val="24"/>
          <w:bdr w:val="none" w:sz="0" w:space="0" w:color="auto" w:frame="1"/>
        </w:rPr>
        <w:t xml:space="preserve"> aufgestellten</w:t>
      </w:r>
      <w:r>
        <w:rPr>
          <w:rFonts w:ascii="Open Sans" w:hAnsi="Open Sans" w:cs="Open Sans"/>
          <w:sz w:val="24"/>
          <w:szCs w:val="24"/>
          <w:bdr w:val="none" w:sz="0" w:space="0" w:color="auto" w:frame="1"/>
        </w:rPr>
        <w:t xml:space="preserve"> technischen Vertrieb</w:t>
      </w:r>
      <w:r w:rsidR="00436F5C">
        <w:rPr>
          <w:rFonts w:ascii="Open Sans" w:hAnsi="Open Sans" w:cs="Open Sans"/>
          <w:sz w:val="24"/>
          <w:szCs w:val="24"/>
          <w:bdr w:val="none" w:sz="0" w:space="0" w:color="auto" w:frame="1"/>
        </w:rPr>
        <w:t>steam</w:t>
      </w:r>
      <w:r>
        <w:rPr>
          <w:rFonts w:ascii="Open Sans" w:hAnsi="Open Sans" w:cs="Open Sans"/>
          <w:sz w:val="24"/>
          <w:szCs w:val="24"/>
          <w:bdr w:val="none" w:sz="0" w:space="0" w:color="auto" w:frame="1"/>
        </w:rPr>
        <w:t xml:space="preserve"> </w:t>
      </w:r>
      <w:r w:rsidR="00436F5C">
        <w:rPr>
          <w:rFonts w:ascii="Open Sans" w:hAnsi="Open Sans" w:cs="Open Sans"/>
          <w:sz w:val="24"/>
          <w:szCs w:val="24"/>
          <w:bdr w:val="none" w:sz="0" w:space="0" w:color="auto" w:frame="1"/>
        </w:rPr>
        <w:t xml:space="preserve">- </w:t>
      </w:r>
      <w:r>
        <w:rPr>
          <w:rFonts w:ascii="Open Sans" w:hAnsi="Open Sans" w:cs="Open Sans"/>
          <w:sz w:val="24"/>
          <w:szCs w:val="24"/>
          <w:bdr w:val="none" w:sz="0" w:space="0" w:color="auto" w:frame="1"/>
        </w:rPr>
        <w:t xml:space="preserve">und damit einhergehend der Neuausrichtung unserer Kundenbetreuung </w:t>
      </w:r>
      <w:r w:rsidR="00436F5C">
        <w:rPr>
          <w:rFonts w:ascii="Open Sans" w:hAnsi="Open Sans" w:cs="Open Sans"/>
          <w:sz w:val="24"/>
          <w:szCs w:val="24"/>
          <w:bdr w:val="none" w:sz="0" w:space="0" w:color="auto" w:frame="1"/>
        </w:rPr>
        <w:t xml:space="preserve">- </w:t>
      </w:r>
      <w:r w:rsidR="000848BB">
        <w:rPr>
          <w:rFonts w:ascii="Open Sans" w:hAnsi="Open Sans" w:cs="Open Sans"/>
          <w:sz w:val="24"/>
          <w:szCs w:val="24"/>
          <w:bdr w:val="none" w:sz="0" w:space="0" w:color="auto" w:frame="1"/>
        </w:rPr>
        <w:t>durchleuchten</w:t>
      </w:r>
      <w:r>
        <w:rPr>
          <w:rFonts w:ascii="Open Sans" w:hAnsi="Open Sans" w:cs="Open Sans"/>
          <w:sz w:val="24"/>
          <w:szCs w:val="24"/>
          <w:bdr w:val="none" w:sz="0" w:space="0" w:color="auto" w:frame="1"/>
        </w:rPr>
        <w:t xml:space="preserve"> wir </w:t>
      </w:r>
      <w:r w:rsidR="00B439FE">
        <w:rPr>
          <w:rFonts w:ascii="Open Sans" w:hAnsi="Open Sans" w:cs="Open Sans"/>
          <w:sz w:val="24"/>
          <w:szCs w:val="24"/>
          <w:bdr w:val="none" w:sz="0" w:space="0" w:color="auto" w:frame="1"/>
        </w:rPr>
        <w:t xml:space="preserve">ganzheitlich </w:t>
      </w:r>
      <w:r>
        <w:rPr>
          <w:rFonts w:ascii="Open Sans" w:hAnsi="Open Sans" w:cs="Open Sans"/>
          <w:sz w:val="24"/>
          <w:szCs w:val="24"/>
          <w:bdr w:val="none" w:sz="0" w:space="0" w:color="auto" w:frame="1"/>
        </w:rPr>
        <w:t>bestehende Fertigungsprozesse von Interessenten</w:t>
      </w:r>
      <w:r w:rsidR="00436F5C">
        <w:rPr>
          <w:rFonts w:ascii="Open Sans" w:hAnsi="Open Sans" w:cs="Open Sans"/>
          <w:sz w:val="24"/>
          <w:szCs w:val="24"/>
          <w:bdr w:val="none" w:sz="0" w:space="0" w:color="auto" w:frame="1"/>
        </w:rPr>
        <w:t>, selbstverständlich</w:t>
      </w:r>
      <w:r w:rsidR="00B439FE">
        <w:rPr>
          <w:rFonts w:ascii="Open Sans" w:hAnsi="Open Sans" w:cs="Open Sans"/>
          <w:sz w:val="24"/>
          <w:szCs w:val="24"/>
          <w:bdr w:val="none" w:sz="0" w:space="0" w:color="auto" w:frame="1"/>
        </w:rPr>
        <w:t xml:space="preserve"> </w:t>
      </w:r>
      <w:r>
        <w:rPr>
          <w:rFonts w:ascii="Open Sans" w:hAnsi="Open Sans" w:cs="Open Sans"/>
          <w:sz w:val="24"/>
          <w:szCs w:val="24"/>
          <w:bdr w:val="none" w:sz="0" w:space="0" w:color="auto" w:frame="1"/>
        </w:rPr>
        <w:t xml:space="preserve">unter Einbezug aller gesetzlichen Vorgaben. Im Gegensatz zu reiner Katalogware, die lediglich das Produkt vermarktet, </w:t>
      </w:r>
      <w:r w:rsidR="00B439FE">
        <w:rPr>
          <w:rFonts w:ascii="Open Sans" w:hAnsi="Open Sans" w:cs="Open Sans"/>
          <w:sz w:val="24"/>
          <w:szCs w:val="24"/>
          <w:bdr w:val="none" w:sz="0" w:space="0" w:color="auto" w:frame="1"/>
        </w:rPr>
        <w:t>holen</w:t>
      </w:r>
      <w:r>
        <w:rPr>
          <w:rFonts w:ascii="Open Sans" w:hAnsi="Open Sans" w:cs="Open Sans"/>
          <w:sz w:val="24"/>
          <w:szCs w:val="24"/>
          <w:bdr w:val="none" w:sz="0" w:space="0" w:color="auto" w:frame="1"/>
        </w:rPr>
        <w:t xml:space="preserve"> wir </w:t>
      </w:r>
      <w:r w:rsidR="00B439FE">
        <w:rPr>
          <w:rFonts w:ascii="Open Sans" w:hAnsi="Open Sans" w:cs="Open Sans"/>
          <w:sz w:val="24"/>
          <w:szCs w:val="24"/>
          <w:bdr w:val="none" w:sz="0" w:space="0" w:color="auto" w:frame="1"/>
        </w:rPr>
        <w:t xml:space="preserve">im Analyseprozess </w:t>
      </w:r>
      <w:r>
        <w:rPr>
          <w:rFonts w:ascii="Open Sans" w:hAnsi="Open Sans" w:cs="Open Sans"/>
          <w:sz w:val="24"/>
          <w:szCs w:val="24"/>
          <w:bdr w:val="none" w:sz="0" w:space="0" w:color="auto" w:frame="1"/>
        </w:rPr>
        <w:t xml:space="preserve">alle Entscheider aus den Unternehmen </w:t>
      </w:r>
      <w:r w:rsidR="00B439FE">
        <w:rPr>
          <w:rFonts w:ascii="Open Sans" w:hAnsi="Open Sans" w:cs="Open Sans"/>
          <w:sz w:val="24"/>
          <w:szCs w:val="24"/>
          <w:bdr w:val="none" w:sz="0" w:space="0" w:color="auto" w:frame="1"/>
        </w:rPr>
        <w:t>mit ins Boot</w:t>
      </w:r>
      <w:r>
        <w:rPr>
          <w:rFonts w:ascii="Open Sans" w:hAnsi="Open Sans" w:cs="Open Sans"/>
          <w:sz w:val="24"/>
          <w:szCs w:val="24"/>
          <w:bdr w:val="none" w:sz="0" w:space="0" w:color="auto" w:frame="1"/>
        </w:rPr>
        <w:t xml:space="preserve">. Neben dem Einkäufer sprechen wir </w:t>
      </w:r>
      <w:r w:rsidR="00B439FE">
        <w:rPr>
          <w:rFonts w:ascii="Open Sans" w:hAnsi="Open Sans" w:cs="Open Sans"/>
          <w:sz w:val="24"/>
          <w:szCs w:val="24"/>
          <w:bdr w:val="none" w:sz="0" w:space="0" w:color="auto" w:frame="1"/>
        </w:rPr>
        <w:t xml:space="preserve">deshalb </w:t>
      </w:r>
      <w:r>
        <w:rPr>
          <w:rFonts w:ascii="Open Sans" w:hAnsi="Open Sans" w:cs="Open Sans"/>
          <w:sz w:val="24"/>
          <w:szCs w:val="24"/>
          <w:bdr w:val="none" w:sz="0" w:space="0" w:color="auto" w:frame="1"/>
        </w:rPr>
        <w:t>auch mit Verpackungstechniker</w:t>
      </w:r>
      <w:r w:rsidR="00B439FE">
        <w:rPr>
          <w:rFonts w:ascii="Open Sans" w:hAnsi="Open Sans" w:cs="Open Sans"/>
          <w:sz w:val="24"/>
          <w:szCs w:val="24"/>
          <w:bdr w:val="none" w:sz="0" w:space="0" w:color="auto" w:frame="1"/>
        </w:rPr>
        <w:t>n</w:t>
      </w:r>
      <w:r>
        <w:rPr>
          <w:rFonts w:ascii="Open Sans" w:hAnsi="Open Sans" w:cs="Open Sans"/>
          <w:sz w:val="24"/>
          <w:szCs w:val="24"/>
          <w:bdr w:val="none" w:sz="0" w:space="0" w:color="auto" w:frame="1"/>
        </w:rPr>
        <w:t>, Logistiker</w:t>
      </w:r>
      <w:r w:rsidR="00B439FE">
        <w:rPr>
          <w:rFonts w:ascii="Open Sans" w:hAnsi="Open Sans" w:cs="Open Sans"/>
          <w:sz w:val="24"/>
          <w:szCs w:val="24"/>
          <w:bdr w:val="none" w:sz="0" w:space="0" w:color="auto" w:frame="1"/>
        </w:rPr>
        <w:t>n</w:t>
      </w:r>
      <w:r>
        <w:rPr>
          <w:rFonts w:ascii="Open Sans" w:hAnsi="Open Sans" w:cs="Open Sans"/>
          <w:sz w:val="24"/>
          <w:szCs w:val="24"/>
          <w:bdr w:val="none" w:sz="0" w:space="0" w:color="auto" w:frame="1"/>
        </w:rPr>
        <w:t xml:space="preserve"> und Projektierer</w:t>
      </w:r>
      <w:r w:rsidR="00B439FE">
        <w:rPr>
          <w:rFonts w:ascii="Open Sans" w:hAnsi="Open Sans" w:cs="Open Sans"/>
          <w:sz w:val="24"/>
          <w:szCs w:val="24"/>
          <w:bdr w:val="none" w:sz="0" w:space="0" w:color="auto" w:frame="1"/>
        </w:rPr>
        <w:t>n</w:t>
      </w:r>
      <w:r>
        <w:rPr>
          <w:rFonts w:ascii="Open Sans" w:hAnsi="Open Sans" w:cs="Open Sans"/>
          <w:sz w:val="24"/>
          <w:szCs w:val="24"/>
          <w:bdr w:val="none" w:sz="0" w:space="0" w:color="auto" w:frame="1"/>
        </w:rPr>
        <w:t xml:space="preserve">, </w:t>
      </w:r>
      <w:r w:rsidR="000848BB">
        <w:rPr>
          <w:rFonts w:ascii="Open Sans" w:hAnsi="Open Sans" w:cs="Open Sans"/>
          <w:sz w:val="24"/>
          <w:szCs w:val="24"/>
          <w:bdr w:val="none" w:sz="0" w:space="0" w:color="auto" w:frame="1"/>
        </w:rPr>
        <w:t xml:space="preserve">um die </w:t>
      </w:r>
      <w:r w:rsidR="00B439FE">
        <w:rPr>
          <w:rFonts w:ascii="Open Sans" w:hAnsi="Open Sans" w:cs="Open Sans"/>
          <w:sz w:val="24"/>
          <w:szCs w:val="24"/>
          <w:bdr w:val="none" w:sz="0" w:space="0" w:color="auto" w:frame="1"/>
        </w:rPr>
        <w:t xml:space="preserve">jeweils </w:t>
      </w:r>
      <w:r w:rsidR="000848BB">
        <w:rPr>
          <w:rFonts w:ascii="Open Sans" w:hAnsi="Open Sans" w:cs="Open Sans"/>
          <w:sz w:val="24"/>
          <w:szCs w:val="24"/>
          <w:bdr w:val="none" w:sz="0" w:space="0" w:color="auto" w:frame="1"/>
        </w:rPr>
        <w:t xml:space="preserve">perfekte Verpackungslösung </w:t>
      </w:r>
      <w:r w:rsidR="00B439FE">
        <w:rPr>
          <w:rFonts w:ascii="Open Sans" w:hAnsi="Open Sans" w:cs="Open Sans"/>
          <w:sz w:val="24"/>
          <w:szCs w:val="24"/>
          <w:bdr w:val="none" w:sz="0" w:space="0" w:color="auto" w:frame="1"/>
        </w:rPr>
        <w:t xml:space="preserve">anbieten zu können!“, so Matthias Mandel, </w:t>
      </w:r>
      <w:proofErr w:type="gramStart"/>
      <w:r w:rsidR="00E92AC4">
        <w:rPr>
          <w:rFonts w:ascii="Open Sans" w:hAnsi="Open Sans" w:cs="Open Sans"/>
          <w:sz w:val="24"/>
          <w:szCs w:val="24"/>
          <w:bdr w:val="none" w:sz="0" w:space="0" w:color="auto" w:frame="1"/>
        </w:rPr>
        <w:t>COO Vertrieb</w:t>
      </w:r>
      <w:proofErr w:type="gramEnd"/>
      <w:r w:rsidR="00E92AC4">
        <w:rPr>
          <w:rFonts w:ascii="Open Sans" w:hAnsi="Open Sans" w:cs="Open Sans"/>
          <w:sz w:val="24"/>
          <w:szCs w:val="24"/>
          <w:bdr w:val="none" w:sz="0" w:space="0" w:color="auto" w:frame="1"/>
        </w:rPr>
        <w:t xml:space="preserve"> und Marketing bei der Ströbel GmbH.</w:t>
      </w:r>
      <w:r w:rsidR="00B439FE">
        <w:rPr>
          <w:rFonts w:ascii="Open Sans" w:hAnsi="Open Sans" w:cs="Open Sans"/>
          <w:sz w:val="24"/>
          <w:szCs w:val="24"/>
          <w:bdr w:val="none" w:sz="0" w:space="0" w:color="auto" w:frame="1"/>
        </w:rPr>
        <w:t xml:space="preserve"> </w:t>
      </w:r>
    </w:p>
    <w:p w14:paraId="15B20097" w14:textId="763661B2" w:rsidR="004E4404" w:rsidRDefault="001C3A16" w:rsidP="000848BB">
      <w:pPr>
        <w:pStyle w:val="KeinLeerraum"/>
        <w:spacing w:line="276" w:lineRule="auto"/>
        <w:jc w:val="both"/>
        <w:rPr>
          <w:rFonts w:ascii="Open Sans" w:hAnsi="Open Sans" w:cs="Open Sans"/>
          <w:color w:val="000000"/>
        </w:rPr>
      </w:pPr>
      <w:r>
        <w:rPr>
          <w:rFonts w:ascii="Open Sans" w:hAnsi="Open Sans" w:cs="Open Sans"/>
          <w:sz w:val="24"/>
          <w:szCs w:val="24"/>
          <w:bdr w:val="none" w:sz="0" w:space="0" w:color="auto" w:frame="1"/>
        </w:rPr>
        <w:t xml:space="preserve">  </w:t>
      </w:r>
    </w:p>
    <w:p w14:paraId="7950EAAA" w14:textId="175843B2" w:rsidR="00677793" w:rsidRDefault="00285463" w:rsidP="004E4404">
      <w:pPr>
        <w:pStyle w:val="StandardWeb"/>
        <w:shd w:val="clear" w:color="auto" w:fill="FFFFFF"/>
        <w:spacing w:before="0" w:beforeAutospacing="0" w:after="0" w:afterAutospacing="0"/>
        <w:rPr>
          <w:rFonts w:ascii="Open Sans" w:hAnsi="Open Sans" w:cs="Open Sans"/>
          <w:color w:val="000000"/>
        </w:rPr>
      </w:pPr>
      <w:r w:rsidRPr="00233208">
        <w:rPr>
          <w:rFonts w:ascii="Open Sans" w:hAnsi="Open Sans" w:cs="Open Sans"/>
          <w:color w:val="000000"/>
        </w:rPr>
        <w:t>S</w:t>
      </w:r>
      <w:r w:rsidR="0099209E" w:rsidRPr="00233208">
        <w:rPr>
          <w:rFonts w:ascii="Open Sans" w:hAnsi="Open Sans" w:cs="Open Sans"/>
          <w:color w:val="000000"/>
        </w:rPr>
        <w:t>icher. G</w:t>
      </w:r>
      <w:r w:rsidR="00677793">
        <w:rPr>
          <w:rFonts w:ascii="Open Sans" w:hAnsi="Open Sans" w:cs="Open Sans"/>
          <w:color w:val="000000"/>
        </w:rPr>
        <w:t>ut. Verpackt.</w:t>
      </w:r>
    </w:p>
    <w:p w14:paraId="4BCDFF99" w14:textId="7ED53251" w:rsidR="0099209E" w:rsidRPr="00677793" w:rsidRDefault="00677793" w:rsidP="004E4404">
      <w:pPr>
        <w:pStyle w:val="StandardWeb"/>
        <w:shd w:val="clear" w:color="auto" w:fill="FFFFFF"/>
        <w:spacing w:before="0" w:beforeAutospacing="0" w:after="0" w:afterAutospacing="0"/>
        <w:rPr>
          <w:rFonts w:ascii="Open Sans" w:hAnsi="Open Sans" w:cs="Open Sans"/>
        </w:rPr>
      </w:pPr>
      <w:hyperlink r:id="rId8" w:history="1">
        <w:r w:rsidRPr="00677793">
          <w:rPr>
            <w:rStyle w:val="Hyperlink"/>
            <w:rFonts w:ascii="Open Sans" w:hAnsi="Open Sans" w:cs="Open Sans"/>
            <w:color w:val="auto"/>
            <w:u w:val="none"/>
          </w:rPr>
          <w:t>www.stroebel.de</w:t>
        </w:r>
      </w:hyperlink>
    </w:p>
    <w:p w14:paraId="38D37BF4" w14:textId="007F047D" w:rsidR="0099209E" w:rsidRDefault="0099209E">
      <w:pPr>
        <w:rPr>
          <w:rFonts w:ascii="Open Sans" w:hAnsi="Open Sans" w:cs="Open Sans"/>
        </w:rPr>
      </w:pPr>
      <w:r>
        <w:rPr>
          <w:rFonts w:ascii="Open Sans" w:hAnsi="Open Sans" w:cs="Open Sans"/>
        </w:rPr>
        <w:br w:type="page"/>
      </w:r>
    </w:p>
    <w:p w14:paraId="0DC47CA6" w14:textId="77777777" w:rsidR="00526498" w:rsidRDefault="00526498">
      <w:pPr>
        <w:rPr>
          <w:rFonts w:ascii="Open Sans" w:hAnsi="Open Sans" w:cs="Open Sans"/>
        </w:rPr>
      </w:pPr>
    </w:p>
    <w:p w14:paraId="6CDF3F90" w14:textId="77777777" w:rsidR="00526498" w:rsidRDefault="00526498">
      <w:pPr>
        <w:rPr>
          <w:rFonts w:ascii="Open Sans" w:hAnsi="Open Sans" w:cs="Open Sans"/>
        </w:rPr>
      </w:pPr>
    </w:p>
    <w:p w14:paraId="63B01470" w14:textId="26F1B15E" w:rsidR="00526498" w:rsidRPr="00526498" w:rsidRDefault="00526498" w:rsidP="00526498">
      <w:pPr>
        <w:rPr>
          <w:rFonts w:ascii="Open Sans" w:hAnsi="Open Sans" w:cs="Open Sans"/>
        </w:rPr>
      </w:pPr>
      <w:r w:rsidRPr="00526498">
        <w:rPr>
          <w:rFonts w:ascii="Open Sans" w:hAnsi="Open Sans" w:cs="Open Sans"/>
        </w:rPr>
        <w:drawing>
          <wp:inline distT="0" distB="0" distL="0" distR="0" wp14:anchorId="7C585489" wp14:editId="6626AF38">
            <wp:extent cx="6645910" cy="6645910"/>
            <wp:effectExtent l="0" t="0" r="2540" b="2540"/>
            <wp:docPr id="174741607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6645910"/>
                    </a:xfrm>
                    <a:prstGeom prst="rect">
                      <a:avLst/>
                    </a:prstGeom>
                    <a:noFill/>
                    <a:ln>
                      <a:noFill/>
                    </a:ln>
                  </pic:spPr>
                </pic:pic>
              </a:graphicData>
            </a:graphic>
          </wp:inline>
        </w:drawing>
      </w:r>
    </w:p>
    <w:p w14:paraId="5A39E75A" w14:textId="3C0E2CFE" w:rsidR="00526498" w:rsidRDefault="00526498">
      <w:pPr>
        <w:rPr>
          <w:rFonts w:ascii="Open Sans" w:hAnsi="Open Sans" w:cs="Open Sans"/>
        </w:rPr>
      </w:pPr>
      <w:r>
        <w:rPr>
          <w:rFonts w:ascii="Open Sans" w:hAnsi="Open Sans" w:cs="Open Sans"/>
        </w:rPr>
        <w:t>Bildunterschrift v.l.n.r.</w:t>
      </w:r>
    </w:p>
    <w:p w14:paraId="797F8B97" w14:textId="2B43E14A" w:rsidR="00526498" w:rsidRDefault="00526498">
      <w:pPr>
        <w:rPr>
          <w:rFonts w:ascii="Open Sans" w:hAnsi="Open Sans" w:cs="Open Sans"/>
        </w:rPr>
      </w:pPr>
      <w:r>
        <w:rPr>
          <w:rFonts w:ascii="Open Sans" w:hAnsi="Open Sans" w:cs="Open Sans"/>
        </w:rPr>
        <w:t xml:space="preserve">Sebastian Schingale, Niklas Lockl, technischer Vertrieb, Matthias Mandel, </w:t>
      </w:r>
      <w:proofErr w:type="gramStart"/>
      <w:r>
        <w:rPr>
          <w:rFonts w:ascii="Open Sans" w:hAnsi="Open Sans" w:cs="Open Sans"/>
        </w:rPr>
        <w:t>COO Vertrieb</w:t>
      </w:r>
      <w:proofErr w:type="gramEnd"/>
      <w:r>
        <w:rPr>
          <w:rFonts w:ascii="Open Sans" w:hAnsi="Open Sans" w:cs="Open Sans"/>
        </w:rPr>
        <w:t xml:space="preserve"> und Marketing Ströbel GmbH</w:t>
      </w:r>
    </w:p>
    <w:p w14:paraId="5133D593" w14:textId="77777777" w:rsidR="005728AD" w:rsidRDefault="005728AD">
      <w:pPr>
        <w:rPr>
          <w:rFonts w:ascii="Open Sans" w:hAnsi="Open Sans" w:cs="Open Sans"/>
        </w:rPr>
      </w:pPr>
    </w:p>
    <w:p w14:paraId="23DBE86F" w14:textId="4670A691" w:rsidR="0099209E" w:rsidRDefault="0099209E" w:rsidP="0099209E">
      <w:pPr>
        <w:rPr>
          <w:rFonts w:ascii="Open Sans" w:hAnsi="Open Sans" w:cs="Open Sans"/>
        </w:rPr>
      </w:pPr>
    </w:p>
    <w:p w14:paraId="21D0C1BD" w14:textId="77777777" w:rsidR="00E54977" w:rsidRPr="00C028F0" w:rsidRDefault="00E54977" w:rsidP="00E54977">
      <w:pPr>
        <w:pStyle w:val="Textbody"/>
        <w:spacing w:after="0" w:line="360" w:lineRule="auto"/>
        <w:rPr>
          <w:rStyle w:val="Fett"/>
          <w:rFonts w:ascii="Montserrat Light" w:hAnsi="Montserrat Light"/>
          <w:sz w:val="22"/>
          <w:szCs w:val="22"/>
        </w:rPr>
      </w:pPr>
      <w:r w:rsidRPr="00C028F0">
        <w:rPr>
          <w:rStyle w:val="Fett"/>
          <w:rFonts w:ascii="Montserrat Light" w:hAnsi="Montserrat Light" w:cs="Calibri"/>
          <w:sz w:val="22"/>
          <w:szCs w:val="22"/>
        </w:rPr>
        <w:t>Ströbel GmbH – Sicher. Gut. Verpackt.</w:t>
      </w:r>
    </w:p>
    <w:p w14:paraId="32106041" w14:textId="213C73C8" w:rsidR="0082029B" w:rsidRDefault="00E54977" w:rsidP="0082029B">
      <w:pPr>
        <w:pStyle w:val="Textbody"/>
        <w:spacing w:after="0" w:line="276" w:lineRule="auto"/>
        <w:jc w:val="both"/>
        <w:rPr>
          <w:rFonts w:ascii="Open Sans" w:hAnsi="Open Sans" w:cs="Open Sans"/>
          <w:color w:val="000000"/>
          <w:sz w:val="22"/>
          <w:szCs w:val="22"/>
          <w:shd w:val="clear" w:color="auto" w:fill="FFFFFF"/>
        </w:rPr>
      </w:pPr>
      <w:r>
        <w:rPr>
          <w:rFonts w:ascii="Open Sans" w:hAnsi="Open Sans" w:cs="Open Sans"/>
          <w:color w:val="000000"/>
          <w:sz w:val="22"/>
          <w:szCs w:val="22"/>
          <w:shd w:val="clear" w:color="auto" w:fill="FFFFFF"/>
        </w:rPr>
        <w:t xml:space="preserve">Die Ströbel GmbH wurde im Jahre 1978 gegründet und entwickelte sich in den letzten </w:t>
      </w:r>
      <w:r w:rsidR="00E77C10">
        <w:rPr>
          <w:rFonts w:ascii="Open Sans" w:hAnsi="Open Sans" w:cs="Open Sans"/>
          <w:color w:val="000000"/>
          <w:sz w:val="22"/>
          <w:szCs w:val="22"/>
          <w:shd w:val="clear" w:color="auto" w:fill="FFFFFF"/>
        </w:rPr>
        <w:t>fünf Jahrzehnten</w:t>
      </w:r>
      <w:r>
        <w:rPr>
          <w:rFonts w:ascii="Open Sans" w:hAnsi="Open Sans" w:cs="Open Sans"/>
          <w:color w:val="000000"/>
          <w:sz w:val="22"/>
          <w:szCs w:val="22"/>
          <w:shd w:val="clear" w:color="auto" w:fill="FFFFFF"/>
        </w:rPr>
        <w:t xml:space="preserve"> von einem 2-Mann-Betrieb zu einem mittelständischen Unternehmen. Heute produziert und vertreibt Ströbel mit über 60 Mitarbeiterinnen und Mitarbeitern am Standort Langenzenn (Bayern) Verpackungen aus Polyethylen- und Verbundfolien sowie dazu gehöriges Verpackungszubehör. Die Produktpalette der Ströbel GmbH setzt sich zusammen aus Folienverpackungen, Trockenmitteln und Zubehör, das für einen sicheren Überseetransport benötigt wird. Verpackungsmittel der Ströbel GmbH kommen hauptsächlich in den Bereichen Korrosionsschutz, Langzeitkonservierung, Elektronik, </w:t>
      </w:r>
      <w:proofErr w:type="spellStart"/>
      <w:r>
        <w:rPr>
          <w:rFonts w:ascii="Open Sans" w:hAnsi="Open Sans" w:cs="Open Sans"/>
          <w:color w:val="000000"/>
          <w:sz w:val="22"/>
          <w:szCs w:val="22"/>
          <w:shd w:val="clear" w:color="auto" w:fill="FFFFFF"/>
        </w:rPr>
        <w:t>Pharma</w:t>
      </w:r>
      <w:proofErr w:type="spellEnd"/>
      <w:r>
        <w:rPr>
          <w:rFonts w:ascii="Open Sans" w:hAnsi="Open Sans" w:cs="Open Sans"/>
          <w:color w:val="000000"/>
          <w:sz w:val="22"/>
          <w:szCs w:val="22"/>
          <w:shd w:val="clear" w:color="auto" w:fill="FFFFFF"/>
        </w:rPr>
        <w:t xml:space="preserve"> und Lebensmittel zum Einsatz. Zum Kundenstamm des Systemlieferanten Ströbel GmbH zählen sowohl Firmen aus der Lebensmittelindustrie als auch große Maschinenbaukonzerne, die auf Qualität „Made in Germany“ setzen. Seit 2009 nimmt die Ströbel GmbH als umweltbewusster Betrieb am Umweltpakt Bayern teil. Während der Produktion wird auf den sparsamen Umgang mit Rohstoffen großen Wert gelegt. Alle Ströbel Mitarbeiter sind sensibilisiert, den Energieeinsatz stetig zu optimieren. Mit ihrem vielfältigen sozialen Engagement steht die Ströbel GmbH zu ihrer gesellschaftlichen Verantwortung gegenüber ihren Mitarbeitern, ihren Kunden und ihrer Region. </w:t>
      </w:r>
    </w:p>
    <w:p w14:paraId="60A529F4" w14:textId="31F228B4" w:rsidR="00E54977" w:rsidRPr="00C028F0" w:rsidRDefault="00E54977" w:rsidP="0082029B">
      <w:pPr>
        <w:pStyle w:val="Textbody"/>
        <w:spacing w:after="0" w:line="276" w:lineRule="auto"/>
        <w:jc w:val="both"/>
        <w:rPr>
          <w:rFonts w:ascii="Open Sans" w:hAnsi="Open Sans" w:cs="Open Sans"/>
          <w:sz w:val="22"/>
          <w:szCs w:val="22"/>
        </w:rPr>
      </w:pPr>
      <w:r w:rsidRPr="00C028F0">
        <w:rPr>
          <w:rFonts w:ascii="Open Sans" w:hAnsi="Open Sans" w:cs="Open Sans"/>
          <w:sz w:val="22"/>
          <w:szCs w:val="22"/>
        </w:rPr>
        <w:t xml:space="preserve">Weitere Informationen rund um die Ströbel Verpackungslösungen finden Sie unter </w:t>
      </w:r>
      <w:hyperlink r:id="rId10" w:history="1">
        <w:r w:rsidRPr="00BC3669">
          <w:rPr>
            <w:rStyle w:val="Hyperlink"/>
            <w:rFonts w:ascii="Open Sans" w:hAnsi="Open Sans" w:cs="Open Sans"/>
            <w:color w:val="auto"/>
            <w:sz w:val="22"/>
            <w:szCs w:val="22"/>
            <w:u w:val="none"/>
          </w:rPr>
          <w:t>www.stroebel.de</w:t>
        </w:r>
      </w:hyperlink>
      <w:r w:rsidRPr="00BC3669">
        <w:rPr>
          <w:rFonts w:ascii="Open Sans" w:hAnsi="Open Sans" w:cs="Open Sans"/>
          <w:sz w:val="22"/>
          <w:szCs w:val="22"/>
        </w:rPr>
        <w:t>.</w:t>
      </w:r>
    </w:p>
    <w:p w14:paraId="3B475B9E" w14:textId="77777777" w:rsidR="00E54977" w:rsidRDefault="00E54977" w:rsidP="0082029B">
      <w:pPr>
        <w:pStyle w:val="Textbody"/>
        <w:spacing w:after="0"/>
        <w:rPr>
          <w:rFonts w:ascii="Calibri" w:hAnsi="Calibri" w:cs="Calibri"/>
          <w:sz w:val="22"/>
          <w:szCs w:val="22"/>
        </w:rPr>
      </w:pPr>
    </w:p>
    <w:p w14:paraId="3B929E68" w14:textId="77777777" w:rsidR="00E54977" w:rsidRDefault="00E54977" w:rsidP="00E54977">
      <w:pPr>
        <w:pStyle w:val="Textbody"/>
        <w:spacing w:before="120"/>
        <w:rPr>
          <w:rFonts w:ascii="Calibri" w:hAnsi="Calibri" w:cs="Calibri"/>
          <w:sz w:val="22"/>
          <w:szCs w:val="22"/>
        </w:rPr>
      </w:pPr>
    </w:p>
    <w:p w14:paraId="02D3C5BD" w14:textId="09059724" w:rsidR="00E54977" w:rsidRPr="00C028F0" w:rsidRDefault="00E54977" w:rsidP="00E54977">
      <w:pPr>
        <w:pStyle w:val="Textbody"/>
        <w:spacing w:before="120"/>
        <w:rPr>
          <w:rFonts w:ascii="Montserrat Light" w:hAnsi="Montserrat Light" w:cs="Calibri"/>
          <w:b/>
          <w:sz w:val="22"/>
          <w:szCs w:val="22"/>
        </w:rPr>
      </w:pPr>
      <w:r w:rsidRPr="00C028F0">
        <w:rPr>
          <w:rFonts w:ascii="Montserrat Light" w:hAnsi="Montserrat Light" w:cs="Calibri"/>
          <w:b/>
          <w:sz w:val="22"/>
          <w:szCs w:val="22"/>
        </w:rPr>
        <w:t>Rezensionsexemplare schicken Sie bitte an unser</w:t>
      </w:r>
      <w:r>
        <w:rPr>
          <w:rFonts w:ascii="Montserrat Light" w:hAnsi="Montserrat Light" w:cs="Calibri"/>
          <w:b/>
          <w:sz w:val="22"/>
          <w:szCs w:val="22"/>
        </w:rPr>
        <w:t>e</w:t>
      </w:r>
      <w:r w:rsidRPr="00C028F0">
        <w:rPr>
          <w:rFonts w:ascii="Montserrat Light" w:hAnsi="Montserrat Light" w:cs="Calibri"/>
          <w:b/>
          <w:sz w:val="22"/>
          <w:szCs w:val="22"/>
        </w:rPr>
        <w:t xml:space="preserve"> PR-</w:t>
      </w:r>
      <w:r>
        <w:rPr>
          <w:rFonts w:ascii="Montserrat Light" w:hAnsi="Montserrat Light" w:cs="Calibri"/>
          <w:b/>
          <w:sz w:val="22"/>
          <w:szCs w:val="22"/>
        </w:rPr>
        <w:t>Ansprechpartnerin</w:t>
      </w:r>
      <w:r w:rsidRPr="00C028F0">
        <w:rPr>
          <w:rFonts w:ascii="Montserrat Light" w:hAnsi="Montserrat Light" w:cs="Calibri"/>
          <w:b/>
          <w:sz w:val="22"/>
          <w:szCs w:val="22"/>
        </w:rPr>
        <w:t>! Herzlichen Dank!</w:t>
      </w:r>
    </w:p>
    <w:p w14:paraId="1155A1DB" w14:textId="77777777" w:rsidR="00E54977" w:rsidRPr="00C028F0" w:rsidRDefault="00E54977" w:rsidP="00E54977">
      <w:pPr>
        <w:pStyle w:val="Textbody"/>
        <w:spacing w:after="0"/>
        <w:rPr>
          <w:rFonts w:ascii="Montserrat Light" w:hAnsi="Montserrat Light" w:cs="Calibri"/>
          <w:sz w:val="22"/>
          <w:szCs w:val="22"/>
        </w:rPr>
      </w:pPr>
      <w:r w:rsidRPr="00C028F0">
        <w:rPr>
          <w:rFonts w:ascii="Montserrat Light" w:hAnsi="Montserrat Light" w:cs="Calibri"/>
          <w:sz w:val="22"/>
          <w:szCs w:val="22"/>
        </w:rPr>
        <w:t>Bei Rückfragen wenden Sie sich bitte an:</w:t>
      </w:r>
    </w:p>
    <w:p w14:paraId="1D2EF8E6" w14:textId="77777777" w:rsidR="00E54977" w:rsidRPr="00C028F0" w:rsidRDefault="00E54977" w:rsidP="00E54977">
      <w:pPr>
        <w:pStyle w:val="Textbody"/>
        <w:spacing w:after="0"/>
        <w:rPr>
          <w:rFonts w:ascii="Montserrat Light" w:hAnsi="Montserrat Light" w:cs="Calibri"/>
          <w:sz w:val="22"/>
          <w:szCs w:val="22"/>
        </w:rPr>
      </w:pPr>
      <w:r w:rsidRPr="00C028F0">
        <w:rPr>
          <w:rFonts w:ascii="Montserrat Light" w:hAnsi="Montserrat Light" w:cs="Calibri"/>
          <w:sz w:val="22"/>
          <w:szCs w:val="22"/>
        </w:rPr>
        <w:t>Ströbel GmbH</w:t>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p>
    <w:p w14:paraId="2E0F4BB9" w14:textId="77777777" w:rsidR="00E54977" w:rsidRPr="00C028F0" w:rsidRDefault="00E54977" w:rsidP="00E54977">
      <w:pPr>
        <w:pStyle w:val="Textbody"/>
        <w:spacing w:after="0"/>
        <w:rPr>
          <w:rFonts w:ascii="Montserrat Light" w:hAnsi="Montserrat Light" w:cs="Calibri"/>
          <w:sz w:val="22"/>
          <w:szCs w:val="22"/>
        </w:rPr>
      </w:pPr>
      <w:r w:rsidRPr="00C028F0">
        <w:rPr>
          <w:rFonts w:ascii="Montserrat Light" w:hAnsi="Montserrat Light" w:cs="Calibri"/>
          <w:sz w:val="22"/>
          <w:szCs w:val="22"/>
        </w:rPr>
        <w:t>Mühlsteig 31-33</w:t>
      </w:r>
      <w:r w:rsidRPr="00C028F0">
        <w:rPr>
          <w:rFonts w:ascii="Montserrat Light" w:hAnsi="Montserrat Light" w:cs="Calibri"/>
          <w:sz w:val="22"/>
          <w:szCs w:val="22"/>
        </w:rPr>
        <w:tab/>
      </w:r>
      <w:r>
        <w:rPr>
          <w:rFonts w:ascii="Montserrat Light" w:hAnsi="Montserrat Light" w:cs="Calibri"/>
          <w:sz w:val="22"/>
          <w:szCs w:val="22"/>
        </w:rPr>
        <w:tab/>
      </w:r>
      <w:r>
        <w:rPr>
          <w:rFonts w:ascii="Montserrat Light" w:hAnsi="Montserrat Light" w:cs="Calibri"/>
          <w:sz w:val="22"/>
          <w:szCs w:val="22"/>
        </w:rPr>
        <w:tab/>
      </w:r>
      <w:r>
        <w:rPr>
          <w:rFonts w:ascii="Montserrat Light" w:hAnsi="Montserrat Light" w:cs="Calibri"/>
          <w:sz w:val="22"/>
          <w:szCs w:val="22"/>
        </w:rPr>
        <w:tab/>
      </w:r>
      <w:r>
        <w:rPr>
          <w:rFonts w:ascii="Montserrat Light" w:hAnsi="Montserrat Light" w:cs="Calibri"/>
          <w:sz w:val="22"/>
          <w:szCs w:val="22"/>
        </w:rPr>
        <w:tab/>
      </w:r>
    </w:p>
    <w:p w14:paraId="1BD8CC94" w14:textId="328CD889" w:rsidR="00E54977" w:rsidRPr="00C028F0" w:rsidRDefault="00E54977" w:rsidP="00E54977">
      <w:pPr>
        <w:pStyle w:val="Textbody"/>
        <w:spacing w:after="0"/>
        <w:rPr>
          <w:rFonts w:ascii="Montserrat Light" w:hAnsi="Montserrat Light" w:cs="Calibri"/>
          <w:sz w:val="22"/>
          <w:szCs w:val="22"/>
        </w:rPr>
      </w:pPr>
      <w:r w:rsidRPr="00C028F0">
        <w:rPr>
          <w:rFonts w:ascii="Montserrat Light" w:hAnsi="Montserrat Light" w:cs="Calibri"/>
          <w:sz w:val="22"/>
          <w:szCs w:val="22"/>
        </w:rPr>
        <w:t>90579 Langenzenn</w:t>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p>
    <w:p w14:paraId="672D1178" w14:textId="77777777" w:rsidR="00E54977" w:rsidRDefault="00E54977" w:rsidP="00E54977">
      <w:pPr>
        <w:pStyle w:val="Textbody"/>
        <w:spacing w:after="0"/>
        <w:rPr>
          <w:rFonts w:ascii="Montserrat Light" w:hAnsi="Montserrat Light" w:cs="Calibri"/>
          <w:sz w:val="22"/>
          <w:szCs w:val="22"/>
        </w:rPr>
      </w:pPr>
    </w:p>
    <w:p w14:paraId="47042247" w14:textId="77777777" w:rsidR="00E54977" w:rsidRPr="00C028F0" w:rsidRDefault="00E54977" w:rsidP="00E54977">
      <w:pPr>
        <w:pStyle w:val="Textbody"/>
        <w:spacing w:after="0"/>
        <w:rPr>
          <w:rFonts w:ascii="Montserrat Light" w:hAnsi="Montserrat Light" w:cs="Calibri"/>
          <w:sz w:val="22"/>
          <w:szCs w:val="22"/>
        </w:rPr>
      </w:pPr>
      <w:r w:rsidRPr="00C028F0">
        <w:rPr>
          <w:rFonts w:ascii="Montserrat Light" w:hAnsi="Montserrat Light" w:cs="Calibri"/>
          <w:sz w:val="22"/>
          <w:szCs w:val="22"/>
        </w:rPr>
        <w:t>Abteilung Marketing:</w:t>
      </w:r>
      <w:r w:rsidRPr="00C028F0">
        <w:rPr>
          <w:rFonts w:ascii="Montserrat Light" w:hAnsi="Montserrat Light" w:cs="Calibri"/>
          <w:sz w:val="22"/>
          <w:szCs w:val="22"/>
        </w:rPr>
        <w:tab/>
      </w:r>
      <w:r>
        <w:rPr>
          <w:rFonts w:ascii="Montserrat Light" w:hAnsi="Montserrat Light" w:cs="Calibri"/>
          <w:sz w:val="22"/>
          <w:szCs w:val="22"/>
        </w:rPr>
        <w:tab/>
      </w:r>
      <w:r>
        <w:rPr>
          <w:rFonts w:ascii="Montserrat Light" w:hAnsi="Montserrat Light" w:cs="Calibri"/>
          <w:sz w:val="22"/>
          <w:szCs w:val="22"/>
        </w:rPr>
        <w:tab/>
      </w:r>
      <w:r>
        <w:rPr>
          <w:rFonts w:ascii="Montserrat Light" w:hAnsi="Montserrat Light" w:cs="Calibri"/>
          <w:sz w:val="22"/>
          <w:szCs w:val="22"/>
        </w:rPr>
        <w:tab/>
      </w:r>
      <w:r w:rsidRPr="00C028F0">
        <w:rPr>
          <w:rFonts w:ascii="Montserrat Light" w:hAnsi="Montserrat Light" w:cs="Calibri"/>
          <w:sz w:val="22"/>
          <w:szCs w:val="22"/>
        </w:rPr>
        <w:t>P</w:t>
      </w:r>
      <w:r>
        <w:rPr>
          <w:rFonts w:ascii="Montserrat Light" w:hAnsi="Montserrat Light" w:cs="Calibri"/>
          <w:sz w:val="22"/>
          <w:szCs w:val="22"/>
        </w:rPr>
        <w:t>ressearbeit</w:t>
      </w:r>
      <w:r w:rsidRPr="00C028F0">
        <w:rPr>
          <w:rFonts w:ascii="Montserrat Light" w:hAnsi="Montserrat Light" w:cs="Calibri"/>
          <w:sz w:val="22"/>
          <w:szCs w:val="22"/>
        </w:rPr>
        <w:t>:</w:t>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p>
    <w:p w14:paraId="04A3D709" w14:textId="77777777" w:rsidR="00E54977" w:rsidRPr="00C028F0" w:rsidRDefault="00E54977" w:rsidP="00E54977">
      <w:pPr>
        <w:pStyle w:val="Textbody"/>
        <w:spacing w:after="0"/>
        <w:rPr>
          <w:rFonts w:ascii="Montserrat Light" w:hAnsi="Montserrat Light" w:cs="Calibri"/>
          <w:sz w:val="22"/>
          <w:szCs w:val="22"/>
        </w:rPr>
      </w:pPr>
      <w:r w:rsidRPr="00C028F0">
        <w:rPr>
          <w:rFonts w:ascii="Montserrat Light" w:hAnsi="Montserrat Light" w:cs="Calibri"/>
          <w:sz w:val="22"/>
          <w:szCs w:val="22"/>
        </w:rPr>
        <w:t>Daniela Tauchmann</w:t>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t>Cathrin Kaminsky</w:t>
      </w:r>
    </w:p>
    <w:p w14:paraId="039EA888" w14:textId="77777777" w:rsidR="00D02BCD" w:rsidRDefault="00E54977" w:rsidP="00E54977">
      <w:pPr>
        <w:pStyle w:val="Textbody"/>
        <w:spacing w:after="0"/>
        <w:rPr>
          <w:rFonts w:ascii="Montserrat Light" w:hAnsi="Montserrat Light" w:cs="Calibri"/>
          <w:sz w:val="22"/>
          <w:szCs w:val="22"/>
        </w:rPr>
      </w:pPr>
      <w:r w:rsidRPr="00C028F0">
        <w:rPr>
          <w:rFonts w:ascii="Montserrat Light" w:hAnsi="Montserrat Light" w:cs="Calibri"/>
          <w:sz w:val="22"/>
          <w:szCs w:val="22"/>
        </w:rPr>
        <w:t>Tel.: +49 (0)9101 9942 - 10</w:t>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r>
        <w:rPr>
          <w:rFonts w:ascii="Montserrat Light" w:hAnsi="Montserrat Light" w:cs="Calibri"/>
          <w:sz w:val="22"/>
          <w:szCs w:val="22"/>
        </w:rPr>
        <w:tab/>
      </w:r>
      <w:r w:rsidRPr="00C028F0">
        <w:rPr>
          <w:rFonts w:ascii="Montserrat Light" w:hAnsi="Montserrat Light" w:cs="Calibri"/>
          <w:sz w:val="22"/>
          <w:szCs w:val="22"/>
        </w:rPr>
        <w:t>Tel.: +49 (0)172 90 66 88 4</w:t>
      </w:r>
      <w:r w:rsidRPr="00C028F0">
        <w:rPr>
          <w:rFonts w:ascii="Montserrat Light" w:hAnsi="Montserrat Light" w:cs="Calibri"/>
          <w:sz w:val="22"/>
          <w:szCs w:val="22"/>
        </w:rPr>
        <w:tab/>
      </w:r>
      <w:r w:rsidRPr="00C028F0">
        <w:rPr>
          <w:rFonts w:ascii="Montserrat Light" w:hAnsi="Montserrat Light" w:cs="Calibri"/>
          <w:sz w:val="22"/>
          <w:szCs w:val="22"/>
        </w:rPr>
        <w:tab/>
      </w:r>
      <w:r w:rsidRPr="00C028F0">
        <w:rPr>
          <w:rFonts w:ascii="Montserrat Light" w:hAnsi="Montserrat Light" w:cs="Calibri"/>
          <w:sz w:val="22"/>
          <w:szCs w:val="22"/>
        </w:rPr>
        <w:tab/>
      </w:r>
    </w:p>
    <w:p w14:paraId="0A5625F3" w14:textId="52152F15" w:rsidR="00E54977" w:rsidRPr="00C028F0" w:rsidRDefault="00D02BCD" w:rsidP="00E54977">
      <w:pPr>
        <w:pStyle w:val="Textbody"/>
        <w:spacing w:after="0"/>
        <w:rPr>
          <w:rFonts w:ascii="Montserrat Light" w:hAnsi="Montserrat Light" w:cs="Calibri"/>
          <w:sz w:val="22"/>
          <w:szCs w:val="22"/>
        </w:rPr>
      </w:pPr>
      <w:r w:rsidRPr="00C028F0">
        <w:rPr>
          <w:rFonts w:ascii="Montserrat Light" w:hAnsi="Montserrat Light" w:cs="Calibri"/>
          <w:sz w:val="22"/>
          <w:szCs w:val="22"/>
        </w:rPr>
        <w:t xml:space="preserve">E-Mail: </w:t>
      </w:r>
      <w:proofErr w:type="gramStart"/>
      <w:r w:rsidRPr="00C028F0">
        <w:rPr>
          <w:rFonts w:ascii="Montserrat Light" w:hAnsi="Montserrat Light" w:cs="Calibri"/>
          <w:sz w:val="22"/>
          <w:szCs w:val="22"/>
        </w:rPr>
        <w:t xml:space="preserve">daniela.tauchmann@stroebel.de </w:t>
      </w:r>
      <w:r>
        <w:rPr>
          <w:rFonts w:ascii="Montserrat Light" w:hAnsi="Montserrat Light" w:cs="Calibri"/>
          <w:sz w:val="22"/>
          <w:szCs w:val="22"/>
        </w:rPr>
        <w:t xml:space="preserve"> </w:t>
      </w:r>
      <w:r>
        <w:rPr>
          <w:rFonts w:ascii="Montserrat Light" w:hAnsi="Montserrat Light" w:cs="Calibri"/>
          <w:sz w:val="22"/>
          <w:szCs w:val="22"/>
        </w:rPr>
        <w:tab/>
      </w:r>
      <w:proofErr w:type="gramEnd"/>
      <w:r w:rsidR="00E54977" w:rsidRPr="00C028F0">
        <w:rPr>
          <w:rFonts w:ascii="Montserrat Light" w:hAnsi="Montserrat Light" w:cs="Calibri"/>
          <w:sz w:val="22"/>
          <w:szCs w:val="22"/>
        </w:rPr>
        <w:t xml:space="preserve">E-Mail: </w:t>
      </w:r>
      <w:r w:rsidR="00E54977">
        <w:rPr>
          <w:rFonts w:ascii="Montserrat Light" w:hAnsi="Montserrat Light" w:cs="Calibri"/>
          <w:sz w:val="22"/>
          <w:szCs w:val="22"/>
        </w:rPr>
        <w:t>pr@stroebel.de</w:t>
      </w:r>
      <w:r w:rsidR="00E54977" w:rsidRPr="00C028F0">
        <w:rPr>
          <w:rFonts w:ascii="Montserrat Light" w:hAnsi="Montserrat Light" w:cs="Calibri"/>
          <w:sz w:val="22"/>
          <w:szCs w:val="22"/>
        </w:rPr>
        <w:tab/>
      </w:r>
    </w:p>
    <w:p w14:paraId="25FA8025" w14:textId="77777777" w:rsidR="00E54977" w:rsidRPr="00C028F0" w:rsidRDefault="00E54977" w:rsidP="00E54977">
      <w:pPr>
        <w:pStyle w:val="Textbody"/>
        <w:spacing w:after="0"/>
        <w:rPr>
          <w:rFonts w:ascii="Montserrat Light" w:hAnsi="Montserrat Light" w:cs="Calibri"/>
          <w:lang w:val="en-US"/>
        </w:rPr>
      </w:pPr>
      <w:r w:rsidRPr="00C028F0">
        <w:rPr>
          <w:rFonts w:ascii="Montserrat Light" w:hAnsi="Montserrat Light" w:cs="Calibri"/>
          <w:sz w:val="22"/>
          <w:szCs w:val="22"/>
        </w:rPr>
        <w:t xml:space="preserve">Internet: </w:t>
      </w:r>
      <w:hyperlink r:id="rId11" w:history="1">
        <w:r w:rsidRPr="00472A60">
          <w:rPr>
            <w:rStyle w:val="Hyperlink"/>
            <w:rFonts w:ascii="Montserrat Light" w:hAnsi="Montserrat Light" w:cs="Calibri"/>
            <w:color w:val="auto"/>
            <w:sz w:val="22"/>
            <w:szCs w:val="22"/>
            <w:u w:val="none"/>
          </w:rPr>
          <w:t>www.stroebel.de</w:t>
        </w:r>
      </w:hyperlink>
      <w:r w:rsidRPr="00472A60">
        <w:rPr>
          <w:rFonts w:ascii="Montserrat Light" w:hAnsi="Montserrat Light" w:cs="Calibri"/>
          <w:sz w:val="22"/>
          <w:szCs w:val="22"/>
        </w:rPr>
        <w:tab/>
      </w:r>
      <w:r w:rsidRPr="00472A60">
        <w:rPr>
          <w:rFonts w:ascii="Montserrat Light" w:hAnsi="Montserrat Light" w:cs="Calibri"/>
          <w:sz w:val="22"/>
          <w:szCs w:val="22"/>
        </w:rPr>
        <w:tab/>
      </w:r>
      <w:r w:rsidRPr="00C028F0">
        <w:rPr>
          <w:rFonts w:ascii="Montserrat Light" w:hAnsi="Montserrat Light" w:cs="Calibri"/>
          <w:sz w:val="22"/>
          <w:szCs w:val="22"/>
        </w:rPr>
        <w:tab/>
        <w:t xml:space="preserve"> </w:t>
      </w:r>
    </w:p>
    <w:p w14:paraId="6734B317" w14:textId="173CFAC1" w:rsidR="00D64757" w:rsidRPr="00E46D06" w:rsidRDefault="00D64757" w:rsidP="00E54977">
      <w:pPr>
        <w:pStyle w:val="Textbody"/>
        <w:spacing w:after="0" w:line="360" w:lineRule="auto"/>
        <w:rPr>
          <w:rFonts w:ascii="Open Sans" w:hAnsi="Open Sans" w:cs="Open Sans"/>
          <w:color w:val="666666"/>
        </w:rPr>
      </w:pPr>
    </w:p>
    <w:sectPr w:rsidR="00D64757" w:rsidRPr="00E46D06" w:rsidSect="00C94EB4">
      <w:headerReference w:type="default" r:id="rId12"/>
      <w:footerReference w:type="default" r:id="rId1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CBE9D" w14:textId="77777777" w:rsidR="00E1021E" w:rsidRDefault="00E1021E" w:rsidP="00EE3939">
      <w:pPr>
        <w:spacing w:after="0" w:line="240" w:lineRule="auto"/>
      </w:pPr>
      <w:r>
        <w:separator/>
      </w:r>
    </w:p>
  </w:endnote>
  <w:endnote w:type="continuationSeparator" w:id="0">
    <w:p w14:paraId="0A70BFFB" w14:textId="77777777" w:rsidR="00E1021E" w:rsidRDefault="00E1021E" w:rsidP="00EE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Montserrat Light">
    <w:panose1 w:val="00000400000000000000"/>
    <w:charset w:val="00"/>
    <w:family w:val="auto"/>
    <w:pitch w:val="variable"/>
    <w:sig w:usb0="00000007" w:usb1="00000000" w:usb2="00000000" w:usb3="00000000" w:csb0="00000093" w:csb1="00000000"/>
  </w:font>
  <w:font w:name="Montserrat Medium">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57A1" w14:textId="41BE4F0E" w:rsidR="00775B27" w:rsidRDefault="00775B27" w:rsidP="00775B27">
    <w:pPr>
      <w:pStyle w:val="Fuzeile"/>
      <w:jc w:val="center"/>
    </w:pPr>
    <w:r w:rsidRPr="00EE3939">
      <w:rPr>
        <w:rFonts w:ascii="Montserrat Medium" w:eastAsia="Times New Roman" w:hAnsi="Montserrat Medium" w:cs="Times New Roman"/>
        <w:noProof/>
        <w:color w:val="FFFFFF" w:themeColor="background1"/>
        <w:sz w:val="36"/>
        <w:szCs w:val="36"/>
        <w:lang w:eastAsia="de-DE"/>
      </w:rPr>
      <mc:AlternateContent>
        <mc:Choice Requires="wps">
          <w:drawing>
            <wp:anchor distT="0" distB="0" distL="114300" distR="114300" simplePos="0" relativeHeight="251677696" behindDoc="1" locked="0" layoutInCell="1" allowOverlap="1" wp14:anchorId="1FEA498D" wp14:editId="609C33B5">
              <wp:simplePos x="0" y="0"/>
              <wp:positionH relativeFrom="page">
                <wp:align>left</wp:align>
              </wp:positionH>
              <wp:positionV relativeFrom="paragraph">
                <wp:posOffset>-100330</wp:posOffset>
              </wp:positionV>
              <wp:extent cx="8410575" cy="1514475"/>
              <wp:effectExtent l="0" t="0" r="9525" b="9525"/>
              <wp:wrapNone/>
              <wp:docPr id="20" name="Rechteck 20"/>
              <wp:cNvGraphicFramePr/>
              <a:graphic xmlns:a="http://schemas.openxmlformats.org/drawingml/2006/main">
                <a:graphicData uri="http://schemas.microsoft.com/office/word/2010/wordprocessingShape">
                  <wps:wsp>
                    <wps:cNvSpPr/>
                    <wps:spPr>
                      <a:xfrm>
                        <a:off x="0" y="0"/>
                        <a:ext cx="8410575" cy="1514475"/>
                      </a:xfrm>
                      <a:prstGeom prst="rect">
                        <a:avLst/>
                      </a:prstGeom>
                      <a:gradFill flip="none" rotWithShape="1">
                        <a:gsLst>
                          <a:gs pos="32000">
                            <a:srgbClr val="399939"/>
                          </a:gs>
                          <a:gs pos="71000">
                            <a:schemeClr val="accent6">
                              <a:lumMod val="75000"/>
                            </a:schemeClr>
                          </a:gs>
                          <a:gs pos="100000">
                            <a:srgbClr val="E96E09"/>
                          </a:gs>
                        </a:gsLst>
                        <a:path path="circle">
                          <a:fillToRect t="100000" r="100000"/>
                        </a:path>
                        <a:tileRect l="-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61B0A" id="Rechteck 20" o:spid="_x0000_s1026" style="position:absolute;margin-left:0;margin-top:-7.9pt;width:662.25pt;height:119.25pt;z-index:-2516387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" fillcolor="#399939" stroked="f" strokeweight="2pt">
              <v:fill color2="#e96e09" rotate="t" focusposition=",1" focussize="" colors="0 #399939;20972f #399939;46531f #e46c0a" focus="100%" type="gradientRadial"/>
              <w10:wrap anchorx="page"/>
            </v:rect>
          </w:pict>
        </mc:Fallback>
      </mc:AlternateContent>
    </w:r>
  </w:p>
  <w:p w14:paraId="1BA050D4" w14:textId="3CEB9A16" w:rsidR="00775B27" w:rsidRDefault="00775B27">
    <w:pPr>
      <w:pStyle w:val="Fuzeile"/>
    </w:pPr>
    <w:r>
      <w:rPr>
        <w:rFonts w:ascii="Montserrat Medium" w:eastAsia="Times New Roman" w:hAnsi="Montserrat Medium" w:cs="Times New Roman"/>
        <w:noProof/>
        <w:color w:val="FFFFFF" w:themeColor="background1"/>
        <w:sz w:val="36"/>
        <w:szCs w:val="36"/>
        <w:lang w:eastAsia="de-DE"/>
      </w:rPr>
      <w:drawing>
        <wp:anchor distT="0" distB="0" distL="114300" distR="114300" simplePos="0" relativeHeight="251678720" behindDoc="0" locked="0" layoutInCell="1" allowOverlap="1" wp14:anchorId="7D58632C" wp14:editId="7ACB23C3">
          <wp:simplePos x="0" y="0"/>
          <wp:positionH relativeFrom="column">
            <wp:posOffset>1885950</wp:posOffset>
          </wp:positionH>
          <wp:positionV relativeFrom="paragraph">
            <wp:posOffset>43815</wp:posOffset>
          </wp:positionV>
          <wp:extent cx="2864485" cy="288200"/>
          <wp:effectExtent l="0" t="0" r="0" b="0"/>
          <wp:wrapThrough wrapText="bothSides">
            <wp:wrapPolygon edited="0">
              <wp:start x="4884" y="0"/>
              <wp:lineTo x="0" y="1430"/>
              <wp:lineTo x="0" y="17166"/>
              <wp:lineTo x="5459" y="20026"/>
              <wp:lineTo x="6177" y="20026"/>
              <wp:lineTo x="21404" y="17166"/>
              <wp:lineTo x="21404" y="2861"/>
              <wp:lineTo x="21260" y="0"/>
              <wp:lineTo x="4884"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1">
                    <a:extLst>
                      <a:ext uri="{28A0092B-C50C-407E-A947-70E740481C1C}">
                        <a14:useLocalDpi xmlns:a14="http://schemas.microsoft.com/office/drawing/2010/main" val="0"/>
                      </a:ext>
                    </a:extLst>
                  </a:blip>
                  <a:stretch>
                    <a:fillRect/>
                  </a:stretch>
                </pic:blipFill>
                <pic:spPr>
                  <a:xfrm>
                    <a:off x="0" y="0"/>
                    <a:ext cx="2864485" cy="288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80DC0" w14:textId="77777777" w:rsidR="00E1021E" w:rsidRDefault="00E1021E" w:rsidP="00EE3939">
      <w:pPr>
        <w:spacing w:after="0" w:line="240" w:lineRule="auto"/>
      </w:pPr>
      <w:r>
        <w:separator/>
      </w:r>
    </w:p>
  </w:footnote>
  <w:footnote w:type="continuationSeparator" w:id="0">
    <w:p w14:paraId="775AE207" w14:textId="77777777" w:rsidR="00E1021E" w:rsidRDefault="00E1021E" w:rsidP="00EE3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AA42" w14:textId="27711C4D" w:rsidR="005C433F" w:rsidRPr="00DA0F89" w:rsidRDefault="00DA0F89" w:rsidP="00EE3939">
    <w:pPr>
      <w:pStyle w:val="Kopfzeile"/>
      <w:jc w:val="center"/>
      <w:rPr>
        <w:rFonts w:ascii="Montserrat Medium" w:hAnsi="Montserrat Medium"/>
        <w:color w:val="FFFFFF" w:themeColor="background1"/>
        <w:sz w:val="28"/>
        <w:szCs w:val="28"/>
      </w:rPr>
    </w:pPr>
    <w:r w:rsidRPr="00DA0F89">
      <w:rPr>
        <w:rFonts w:ascii="Montserrat Medium" w:eastAsia="Times New Roman" w:hAnsi="Montserrat Medium" w:cs="Times New Roman"/>
        <w:noProof/>
        <w:color w:val="FFFFFF" w:themeColor="background1"/>
        <w:sz w:val="28"/>
        <w:szCs w:val="28"/>
        <w:lang w:eastAsia="de-DE"/>
      </w:rPr>
      <mc:AlternateContent>
        <mc:Choice Requires="wps">
          <w:drawing>
            <wp:anchor distT="0" distB="0" distL="114300" distR="114300" simplePos="0" relativeHeight="251657216" behindDoc="1" locked="0" layoutInCell="1" allowOverlap="1" wp14:anchorId="2418591B" wp14:editId="7A3BA372">
              <wp:simplePos x="0" y="0"/>
              <wp:positionH relativeFrom="margin">
                <wp:posOffset>-885825</wp:posOffset>
              </wp:positionH>
              <wp:positionV relativeFrom="paragraph">
                <wp:posOffset>-468630</wp:posOffset>
              </wp:positionV>
              <wp:extent cx="8410575" cy="1438275"/>
              <wp:effectExtent l="0" t="0" r="9525" b="9525"/>
              <wp:wrapNone/>
              <wp:docPr id="7" name="Rechteck 7"/>
              <wp:cNvGraphicFramePr/>
              <a:graphic xmlns:a="http://schemas.openxmlformats.org/drawingml/2006/main">
                <a:graphicData uri="http://schemas.microsoft.com/office/word/2010/wordprocessingShape">
                  <wps:wsp>
                    <wps:cNvSpPr/>
                    <wps:spPr>
                      <a:xfrm>
                        <a:off x="0" y="0"/>
                        <a:ext cx="8410575" cy="1438275"/>
                      </a:xfrm>
                      <a:prstGeom prst="rect">
                        <a:avLst/>
                      </a:prstGeom>
                      <a:gradFill flip="none" rotWithShape="1">
                        <a:gsLst>
                          <a:gs pos="32000">
                            <a:srgbClr val="399939"/>
                          </a:gs>
                          <a:gs pos="71000">
                            <a:schemeClr val="accent6">
                              <a:lumMod val="75000"/>
                            </a:schemeClr>
                          </a:gs>
                          <a:gs pos="100000">
                            <a:srgbClr val="E96E09"/>
                          </a:gs>
                        </a:gsLst>
                        <a:path path="circle">
                          <a:fillToRect t="100000" r="100000"/>
                        </a:path>
                        <a:tileRect l="-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ED334" id="Rechteck 7" o:spid="_x0000_s1026" style="position:absolute;margin-left:-69.75pt;margin-top:-36.9pt;width:662.25pt;height:11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" fillcolor="#399939" stroked="f" strokeweight="2pt">
              <v:fill color2="#e96e09" rotate="t" focusposition=",1" focussize="" colors="0 #399939;20972f #399939;46531f #e46c0a" focus="100%" type="gradientRadial"/>
              <w10:wrap anchorx="margin"/>
            </v:rect>
          </w:pict>
        </mc:Fallback>
      </mc:AlternateContent>
    </w:r>
    <w:r w:rsidR="005C433F" w:rsidRPr="00DA0F89">
      <w:rPr>
        <w:rFonts w:ascii="Montserrat Medium" w:eastAsia="Times New Roman" w:hAnsi="Montserrat Medium" w:cs="Times New Roman"/>
        <w:noProof/>
        <w:color w:val="FFFFFF" w:themeColor="background1"/>
        <w:sz w:val="28"/>
        <w:szCs w:val="28"/>
        <w:lang w:eastAsia="de-DE"/>
      </w:rPr>
      <w:drawing>
        <wp:anchor distT="0" distB="0" distL="114300" distR="114300" simplePos="0" relativeHeight="251679744" behindDoc="0" locked="0" layoutInCell="1" allowOverlap="1" wp14:anchorId="17AC12E9" wp14:editId="077B177C">
          <wp:simplePos x="0" y="0"/>
          <wp:positionH relativeFrom="margin">
            <wp:align>center</wp:align>
          </wp:positionH>
          <wp:positionV relativeFrom="paragraph">
            <wp:posOffset>-429895</wp:posOffset>
          </wp:positionV>
          <wp:extent cx="4229100" cy="662691"/>
          <wp:effectExtent l="0" t="0" r="0" b="0"/>
          <wp:wrapThrough wrapText="bothSides">
            <wp:wrapPolygon edited="0">
              <wp:start x="9049" y="5592"/>
              <wp:lineTo x="1168" y="13668"/>
              <wp:lineTo x="1265" y="16153"/>
              <wp:lineTo x="13330" y="16153"/>
              <wp:lineTo x="13622" y="14911"/>
              <wp:lineTo x="20335" y="7455"/>
              <wp:lineTo x="20335" y="5592"/>
              <wp:lineTo x="9049" y="5592"/>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
                    <a:extLst>
                      <a:ext uri="{28A0092B-C50C-407E-A947-70E740481C1C}">
                        <a14:useLocalDpi xmlns:a14="http://schemas.microsoft.com/office/drawing/2010/main" val="0"/>
                      </a:ext>
                    </a:extLst>
                  </a:blip>
                  <a:stretch>
                    <a:fillRect/>
                  </a:stretch>
                </pic:blipFill>
                <pic:spPr>
                  <a:xfrm>
                    <a:off x="0" y="0"/>
                    <a:ext cx="4229100" cy="662691"/>
                  </a:xfrm>
                  <a:prstGeom prst="rect">
                    <a:avLst/>
                  </a:prstGeom>
                </pic:spPr>
              </pic:pic>
            </a:graphicData>
          </a:graphic>
          <wp14:sizeRelH relativeFrom="page">
            <wp14:pctWidth>0</wp14:pctWidth>
          </wp14:sizeRelH>
          <wp14:sizeRelV relativeFrom="page">
            <wp14:pctHeight>0</wp14:pctHeight>
          </wp14:sizeRelV>
        </wp:anchor>
      </w:drawing>
    </w:r>
  </w:p>
  <w:p w14:paraId="2333CFB5" w14:textId="7C11192F" w:rsidR="00CD07A9" w:rsidRDefault="00D2676F" w:rsidP="00EE3939">
    <w:pPr>
      <w:pStyle w:val="Kopfzeile"/>
      <w:jc w:val="center"/>
      <w:rPr>
        <w:rFonts w:ascii="Montserrat Medium" w:hAnsi="Montserrat Medium"/>
        <w:color w:val="FFFFFF" w:themeColor="background1"/>
        <w:sz w:val="36"/>
        <w:szCs w:val="36"/>
      </w:rPr>
    </w:pPr>
    <w:r>
      <w:rPr>
        <w:rFonts w:ascii="Montserrat Medium" w:hAnsi="Montserrat Medium"/>
        <w:color w:val="FFFFFF" w:themeColor="background1"/>
        <w:sz w:val="36"/>
        <w:szCs w:val="36"/>
      </w:rPr>
      <w:t>Pressemitteilung 202</w:t>
    </w:r>
    <w:r w:rsidR="00E54977">
      <w:rPr>
        <w:rFonts w:ascii="Montserrat Medium" w:hAnsi="Montserrat Medium"/>
        <w:color w:val="FFFFFF" w:themeColor="background1"/>
        <w:sz w:val="36"/>
        <w:szCs w:val="36"/>
      </w:rPr>
      <w:t>6</w:t>
    </w:r>
    <w:r>
      <w:rPr>
        <w:rFonts w:ascii="Montserrat Medium" w:hAnsi="Montserrat Medium"/>
        <w:color w:val="FFFFFF" w:themeColor="background1"/>
        <w:sz w:val="36"/>
        <w:szCs w:val="36"/>
      </w:rPr>
      <w:t>:</w:t>
    </w:r>
  </w:p>
  <w:p w14:paraId="444C96DA" w14:textId="50203F4F" w:rsidR="00D2676F" w:rsidRPr="00EE3939" w:rsidRDefault="00D2676F" w:rsidP="00D72484">
    <w:pPr>
      <w:pStyle w:val="Kopfzeile"/>
      <w:tabs>
        <w:tab w:val="center" w:pos="5233"/>
        <w:tab w:val="left" w:pos="9030"/>
      </w:tabs>
      <w:jc w:val="center"/>
      <w:rPr>
        <w:rFonts w:ascii="Montserrat Medium" w:hAnsi="Montserrat Medium"/>
        <w:color w:val="FFFFFF" w:themeColor="background1"/>
        <w:sz w:val="36"/>
        <w:szCs w:val="36"/>
      </w:rPr>
    </w:pPr>
    <w:r>
      <w:rPr>
        <w:rFonts w:ascii="Montserrat Medium" w:hAnsi="Montserrat Medium"/>
        <w:color w:val="FFFFFF" w:themeColor="background1"/>
        <w:sz w:val="36"/>
        <w:szCs w:val="36"/>
      </w:rPr>
      <w:t xml:space="preserve">Ströbel </w:t>
    </w:r>
    <w:r w:rsidR="001759F6">
      <w:rPr>
        <w:rFonts w:ascii="Montserrat Medium" w:hAnsi="Montserrat Medium"/>
        <w:color w:val="FFFFFF" w:themeColor="background1"/>
        <w:sz w:val="36"/>
        <w:szCs w:val="36"/>
      </w:rPr>
      <w:t xml:space="preserve">GmbH </w:t>
    </w:r>
    <w:r w:rsidR="00837E8B">
      <w:rPr>
        <w:rFonts w:ascii="Montserrat Medium" w:hAnsi="Montserrat Medium"/>
        <w:color w:val="FFFFFF" w:themeColor="background1"/>
        <w:sz w:val="36"/>
        <w:szCs w:val="36"/>
      </w:rPr>
      <w:t>richtet Vertrieb neu aus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152B"/>
    <w:multiLevelType w:val="hybridMultilevel"/>
    <w:tmpl w:val="7E0622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923A23"/>
    <w:multiLevelType w:val="hybridMultilevel"/>
    <w:tmpl w:val="717E65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8B27254"/>
    <w:multiLevelType w:val="hybridMultilevel"/>
    <w:tmpl w:val="930A7C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7F3DAE"/>
    <w:multiLevelType w:val="hybridMultilevel"/>
    <w:tmpl w:val="EF7C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633ECB"/>
    <w:multiLevelType w:val="hybridMultilevel"/>
    <w:tmpl w:val="F72CEF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01828171">
    <w:abstractNumId w:val="4"/>
  </w:num>
  <w:num w:numId="2" w16cid:durableId="2070303132">
    <w:abstractNumId w:val="1"/>
  </w:num>
  <w:num w:numId="3" w16cid:durableId="41831430">
    <w:abstractNumId w:val="2"/>
  </w:num>
  <w:num w:numId="4" w16cid:durableId="1601913242">
    <w:abstractNumId w:val="0"/>
  </w:num>
  <w:num w:numId="5" w16cid:durableId="1164080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939"/>
    <w:rsid w:val="0000106D"/>
    <w:rsid w:val="00006A7F"/>
    <w:rsid w:val="000140D1"/>
    <w:rsid w:val="00020998"/>
    <w:rsid w:val="0006004F"/>
    <w:rsid w:val="00061E51"/>
    <w:rsid w:val="0006778A"/>
    <w:rsid w:val="00077C13"/>
    <w:rsid w:val="000848BB"/>
    <w:rsid w:val="000B5C30"/>
    <w:rsid w:val="000C0033"/>
    <w:rsid w:val="000D643B"/>
    <w:rsid w:val="000E5D9D"/>
    <w:rsid w:val="000E5E60"/>
    <w:rsid w:val="001129E8"/>
    <w:rsid w:val="00126A8B"/>
    <w:rsid w:val="00127576"/>
    <w:rsid w:val="00135F87"/>
    <w:rsid w:val="001407A8"/>
    <w:rsid w:val="00153EB9"/>
    <w:rsid w:val="00162B38"/>
    <w:rsid w:val="00162EE4"/>
    <w:rsid w:val="001633E3"/>
    <w:rsid w:val="001759F6"/>
    <w:rsid w:val="00195B95"/>
    <w:rsid w:val="001A40C8"/>
    <w:rsid w:val="001A598A"/>
    <w:rsid w:val="001A7A40"/>
    <w:rsid w:val="001C210E"/>
    <w:rsid w:val="001C3A16"/>
    <w:rsid w:val="001C7EAB"/>
    <w:rsid w:val="001E35E6"/>
    <w:rsid w:val="001E4142"/>
    <w:rsid w:val="001E683B"/>
    <w:rsid w:val="00233208"/>
    <w:rsid w:val="00246C9E"/>
    <w:rsid w:val="0026457C"/>
    <w:rsid w:val="00271F25"/>
    <w:rsid w:val="0027272B"/>
    <w:rsid w:val="00281DE1"/>
    <w:rsid w:val="00285463"/>
    <w:rsid w:val="002855CC"/>
    <w:rsid w:val="002C7D97"/>
    <w:rsid w:val="002D3830"/>
    <w:rsid w:val="002D61DA"/>
    <w:rsid w:val="002E05C0"/>
    <w:rsid w:val="002F747B"/>
    <w:rsid w:val="003047A7"/>
    <w:rsid w:val="00316A57"/>
    <w:rsid w:val="003257FB"/>
    <w:rsid w:val="003423E1"/>
    <w:rsid w:val="0034296A"/>
    <w:rsid w:val="00352A85"/>
    <w:rsid w:val="003536AA"/>
    <w:rsid w:val="003552E4"/>
    <w:rsid w:val="003610E6"/>
    <w:rsid w:val="00362865"/>
    <w:rsid w:val="0037404B"/>
    <w:rsid w:val="0037672B"/>
    <w:rsid w:val="00387386"/>
    <w:rsid w:val="0039133F"/>
    <w:rsid w:val="00393D87"/>
    <w:rsid w:val="003D6F47"/>
    <w:rsid w:val="003E7CD3"/>
    <w:rsid w:val="00400EFD"/>
    <w:rsid w:val="00416946"/>
    <w:rsid w:val="00436F5C"/>
    <w:rsid w:val="00440E28"/>
    <w:rsid w:val="00453E07"/>
    <w:rsid w:val="00465273"/>
    <w:rsid w:val="00472A60"/>
    <w:rsid w:val="0047396B"/>
    <w:rsid w:val="0048275F"/>
    <w:rsid w:val="00483286"/>
    <w:rsid w:val="004859B0"/>
    <w:rsid w:val="004865A9"/>
    <w:rsid w:val="00491D35"/>
    <w:rsid w:val="004A1B43"/>
    <w:rsid w:val="004A5CBF"/>
    <w:rsid w:val="004C5A6E"/>
    <w:rsid w:val="004C7E3B"/>
    <w:rsid w:val="004D5668"/>
    <w:rsid w:val="004E4404"/>
    <w:rsid w:val="00504E30"/>
    <w:rsid w:val="0050569D"/>
    <w:rsid w:val="005073F5"/>
    <w:rsid w:val="00513966"/>
    <w:rsid w:val="00526498"/>
    <w:rsid w:val="00545F03"/>
    <w:rsid w:val="005656EB"/>
    <w:rsid w:val="005728AD"/>
    <w:rsid w:val="005804C5"/>
    <w:rsid w:val="00581748"/>
    <w:rsid w:val="00581776"/>
    <w:rsid w:val="005847A6"/>
    <w:rsid w:val="005B5A86"/>
    <w:rsid w:val="005C433F"/>
    <w:rsid w:val="005D2A71"/>
    <w:rsid w:val="005D43E9"/>
    <w:rsid w:val="005E0A93"/>
    <w:rsid w:val="005E0ABF"/>
    <w:rsid w:val="005F4809"/>
    <w:rsid w:val="005F551B"/>
    <w:rsid w:val="00604883"/>
    <w:rsid w:val="0060553D"/>
    <w:rsid w:val="0060578B"/>
    <w:rsid w:val="00613302"/>
    <w:rsid w:val="0061391A"/>
    <w:rsid w:val="00650A80"/>
    <w:rsid w:val="006638A9"/>
    <w:rsid w:val="00672223"/>
    <w:rsid w:val="00677793"/>
    <w:rsid w:val="00697FAF"/>
    <w:rsid w:val="006A0EB7"/>
    <w:rsid w:val="006A1B7B"/>
    <w:rsid w:val="006C34D9"/>
    <w:rsid w:val="006D3962"/>
    <w:rsid w:val="00707CEE"/>
    <w:rsid w:val="00716A7E"/>
    <w:rsid w:val="00721CBF"/>
    <w:rsid w:val="0073590E"/>
    <w:rsid w:val="00744E1D"/>
    <w:rsid w:val="00744E5D"/>
    <w:rsid w:val="00762711"/>
    <w:rsid w:val="00763443"/>
    <w:rsid w:val="007720EE"/>
    <w:rsid w:val="007743BF"/>
    <w:rsid w:val="00775B27"/>
    <w:rsid w:val="007934DF"/>
    <w:rsid w:val="007962D0"/>
    <w:rsid w:val="007966EB"/>
    <w:rsid w:val="007B0861"/>
    <w:rsid w:val="007B229E"/>
    <w:rsid w:val="007B2A25"/>
    <w:rsid w:val="007B330E"/>
    <w:rsid w:val="007B443F"/>
    <w:rsid w:val="007C353C"/>
    <w:rsid w:val="007D49BB"/>
    <w:rsid w:val="007E27FE"/>
    <w:rsid w:val="007E64DF"/>
    <w:rsid w:val="007E6A7A"/>
    <w:rsid w:val="00803FFD"/>
    <w:rsid w:val="00807777"/>
    <w:rsid w:val="0082029B"/>
    <w:rsid w:val="0082363D"/>
    <w:rsid w:val="00823C5C"/>
    <w:rsid w:val="00837E8B"/>
    <w:rsid w:val="00840B32"/>
    <w:rsid w:val="00845037"/>
    <w:rsid w:val="008643A0"/>
    <w:rsid w:val="00866541"/>
    <w:rsid w:val="00875958"/>
    <w:rsid w:val="008922D7"/>
    <w:rsid w:val="008A5A23"/>
    <w:rsid w:val="008C4567"/>
    <w:rsid w:val="008C4608"/>
    <w:rsid w:val="008C5EC4"/>
    <w:rsid w:val="008C6B16"/>
    <w:rsid w:val="008D273C"/>
    <w:rsid w:val="008D6239"/>
    <w:rsid w:val="008E40A4"/>
    <w:rsid w:val="008F200B"/>
    <w:rsid w:val="00901307"/>
    <w:rsid w:val="00902028"/>
    <w:rsid w:val="009112B4"/>
    <w:rsid w:val="00926E8B"/>
    <w:rsid w:val="0093094E"/>
    <w:rsid w:val="009446E6"/>
    <w:rsid w:val="00952BBB"/>
    <w:rsid w:val="00953F8A"/>
    <w:rsid w:val="0096373D"/>
    <w:rsid w:val="00964443"/>
    <w:rsid w:val="0097693B"/>
    <w:rsid w:val="00976CB6"/>
    <w:rsid w:val="009856C3"/>
    <w:rsid w:val="00987480"/>
    <w:rsid w:val="0099209E"/>
    <w:rsid w:val="009A5B14"/>
    <w:rsid w:val="009C1AE2"/>
    <w:rsid w:val="009C3694"/>
    <w:rsid w:val="009C4488"/>
    <w:rsid w:val="009F7F41"/>
    <w:rsid w:val="00A22C90"/>
    <w:rsid w:val="00A2462E"/>
    <w:rsid w:val="00A329D5"/>
    <w:rsid w:val="00A461D9"/>
    <w:rsid w:val="00A63DF6"/>
    <w:rsid w:val="00A848C6"/>
    <w:rsid w:val="00A848D4"/>
    <w:rsid w:val="00A96F5B"/>
    <w:rsid w:val="00AA2836"/>
    <w:rsid w:val="00AA5951"/>
    <w:rsid w:val="00AA6EE8"/>
    <w:rsid w:val="00AB1E66"/>
    <w:rsid w:val="00AD5117"/>
    <w:rsid w:val="00AE67B6"/>
    <w:rsid w:val="00AF2553"/>
    <w:rsid w:val="00AF337A"/>
    <w:rsid w:val="00B00062"/>
    <w:rsid w:val="00B00433"/>
    <w:rsid w:val="00B071F4"/>
    <w:rsid w:val="00B16333"/>
    <w:rsid w:val="00B1769C"/>
    <w:rsid w:val="00B33290"/>
    <w:rsid w:val="00B33E06"/>
    <w:rsid w:val="00B439FE"/>
    <w:rsid w:val="00B7714D"/>
    <w:rsid w:val="00BC3669"/>
    <w:rsid w:val="00BC3EC2"/>
    <w:rsid w:val="00BC7707"/>
    <w:rsid w:val="00BC7D13"/>
    <w:rsid w:val="00BD3827"/>
    <w:rsid w:val="00BF5E93"/>
    <w:rsid w:val="00C019BD"/>
    <w:rsid w:val="00C0464A"/>
    <w:rsid w:val="00C12341"/>
    <w:rsid w:val="00C13CED"/>
    <w:rsid w:val="00C149D0"/>
    <w:rsid w:val="00C17C30"/>
    <w:rsid w:val="00C2181E"/>
    <w:rsid w:val="00C25AA5"/>
    <w:rsid w:val="00C34F7F"/>
    <w:rsid w:val="00C360E0"/>
    <w:rsid w:val="00C513C0"/>
    <w:rsid w:val="00C62A92"/>
    <w:rsid w:val="00C64326"/>
    <w:rsid w:val="00C643C1"/>
    <w:rsid w:val="00C70C7F"/>
    <w:rsid w:val="00C76F30"/>
    <w:rsid w:val="00C918D2"/>
    <w:rsid w:val="00C94EB4"/>
    <w:rsid w:val="00CB04DA"/>
    <w:rsid w:val="00CB556E"/>
    <w:rsid w:val="00CD07A9"/>
    <w:rsid w:val="00CD6057"/>
    <w:rsid w:val="00CE0DE6"/>
    <w:rsid w:val="00CF00F4"/>
    <w:rsid w:val="00CF7816"/>
    <w:rsid w:val="00D02BCD"/>
    <w:rsid w:val="00D05313"/>
    <w:rsid w:val="00D05841"/>
    <w:rsid w:val="00D14BAA"/>
    <w:rsid w:val="00D15D8C"/>
    <w:rsid w:val="00D2197D"/>
    <w:rsid w:val="00D2676F"/>
    <w:rsid w:val="00D55533"/>
    <w:rsid w:val="00D64757"/>
    <w:rsid w:val="00D72484"/>
    <w:rsid w:val="00D75326"/>
    <w:rsid w:val="00D77B42"/>
    <w:rsid w:val="00D81953"/>
    <w:rsid w:val="00D8368E"/>
    <w:rsid w:val="00D84D5B"/>
    <w:rsid w:val="00D9419A"/>
    <w:rsid w:val="00DA0F89"/>
    <w:rsid w:val="00DA4F46"/>
    <w:rsid w:val="00DB150D"/>
    <w:rsid w:val="00DB55C6"/>
    <w:rsid w:val="00DB67C9"/>
    <w:rsid w:val="00DC030A"/>
    <w:rsid w:val="00E009AA"/>
    <w:rsid w:val="00E06CED"/>
    <w:rsid w:val="00E1021E"/>
    <w:rsid w:val="00E20A3D"/>
    <w:rsid w:val="00E34D80"/>
    <w:rsid w:val="00E46D06"/>
    <w:rsid w:val="00E54977"/>
    <w:rsid w:val="00E71838"/>
    <w:rsid w:val="00E7304C"/>
    <w:rsid w:val="00E741EE"/>
    <w:rsid w:val="00E77C10"/>
    <w:rsid w:val="00E8312F"/>
    <w:rsid w:val="00E8657E"/>
    <w:rsid w:val="00E92AC4"/>
    <w:rsid w:val="00EA12A3"/>
    <w:rsid w:val="00EA13D6"/>
    <w:rsid w:val="00EC4516"/>
    <w:rsid w:val="00EC7A11"/>
    <w:rsid w:val="00EE09FD"/>
    <w:rsid w:val="00EE3939"/>
    <w:rsid w:val="00EE3E9C"/>
    <w:rsid w:val="00EF4E3F"/>
    <w:rsid w:val="00EF61D7"/>
    <w:rsid w:val="00F05AB1"/>
    <w:rsid w:val="00F05BBA"/>
    <w:rsid w:val="00F064AB"/>
    <w:rsid w:val="00F258D0"/>
    <w:rsid w:val="00F6685F"/>
    <w:rsid w:val="00F733E0"/>
    <w:rsid w:val="00F74F5A"/>
    <w:rsid w:val="00F933D8"/>
    <w:rsid w:val="00FA0000"/>
    <w:rsid w:val="00FA0698"/>
    <w:rsid w:val="00FA2320"/>
    <w:rsid w:val="00FA7F8C"/>
    <w:rsid w:val="00FB72A5"/>
    <w:rsid w:val="00FC4704"/>
    <w:rsid w:val="00FD07FD"/>
    <w:rsid w:val="00FD77C2"/>
    <w:rsid w:val="00FF1E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61161"/>
  <w15:chartTrackingRefBased/>
  <w15:docId w15:val="{DE561791-7835-4808-A755-EAAC0EF2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EE393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E39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E3939"/>
  </w:style>
  <w:style w:type="paragraph" w:styleId="Fuzeile">
    <w:name w:val="footer"/>
    <w:basedOn w:val="Standard"/>
    <w:link w:val="FuzeileZchn"/>
    <w:uiPriority w:val="99"/>
    <w:unhideWhenUsed/>
    <w:rsid w:val="00EE39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3939"/>
  </w:style>
  <w:style w:type="character" w:customStyle="1" w:styleId="berschrift2Zchn">
    <w:name w:val="Überschrift 2 Zchn"/>
    <w:basedOn w:val="Absatz-Standardschriftart"/>
    <w:link w:val="berschrift2"/>
    <w:uiPriority w:val="9"/>
    <w:rsid w:val="00EE3939"/>
    <w:rPr>
      <w:rFonts w:ascii="Times New Roman" w:eastAsia="Times New Roman" w:hAnsi="Times New Roman" w:cs="Times New Roman"/>
      <w:b/>
      <w:bCs/>
      <w:sz w:val="36"/>
      <w:szCs w:val="36"/>
      <w:lang w:eastAsia="de-DE"/>
    </w:rPr>
  </w:style>
  <w:style w:type="paragraph" w:styleId="Listenabsatz">
    <w:name w:val="List Paragraph"/>
    <w:basedOn w:val="Standard"/>
    <w:uiPriority w:val="34"/>
    <w:qFormat/>
    <w:rsid w:val="00EE3939"/>
    <w:pPr>
      <w:ind w:left="720"/>
      <w:contextualSpacing/>
    </w:pPr>
  </w:style>
  <w:style w:type="paragraph" w:styleId="NurText">
    <w:name w:val="Plain Text"/>
    <w:basedOn w:val="Standard"/>
    <w:link w:val="NurTextZchn"/>
    <w:uiPriority w:val="99"/>
    <w:semiHidden/>
    <w:unhideWhenUsed/>
    <w:rsid w:val="005C433F"/>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5C433F"/>
    <w:rPr>
      <w:rFonts w:ascii="Calibri" w:hAnsi="Calibri"/>
      <w:szCs w:val="21"/>
    </w:rPr>
  </w:style>
  <w:style w:type="character" w:styleId="Hyperlink">
    <w:name w:val="Hyperlink"/>
    <w:basedOn w:val="Absatz-Standardschriftart"/>
    <w:uiPriority w:val="99"/>
    <w:unhideWhenUsed/>
    <w:rsid w:val="00D64757"/>
    <w:rPr>
      <w:color w:val="0000FF" w:themeColor="hyperlink"/>
      <w:u w:val="single"/>
    </w:rPr>
  </w:style>
  <w:style w:type="character" w:styleId="NichtaufgelsteErwhnung">
    <w:name w:val="Unresolved Mention"/>
    <w:basedOn w:val="Absatz-Standardschriftart"/>
    <w:uiPriority w:val="99"/>
    <w:semiHidden/>
    <w:unhideWhenUsed/>
    <w:rsid w:val="00D64757"/>
    <w:rPr>
      <w:color w:val="605E5C"/>
      <w:shd w:val="clear" w:color="auto" w:fill="E1DFDD"/>
    </w:rPr>
  </w:style>
  <w:style w:type="character" w:styleId="Fett">
    <w:name w:val="Strong"/>
    <w:basedOn w:val="Absatz-Standardschriftart"/>
    <w:uiPriority w:val="22"/>
    <w:qFormat/>
    <w:rsid w:val="005073F5"/>
    <w:rPr>
      <w:b/>
      <w:bCs/>
    </w:rPr>
  </w:style>
  <w:style w:type="paragraph" w:styleId="StandardWeb">
    <w:name w:val="Normal (Web)"/>
    <w:basedOn w:val="Standard"/>
    <w:uiPriority w:val="99"/>
    <w:rsid w:val="0099209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body">
    <w:name w:val="Text body"/>
    <w:basedOn w:val="Standard"/>
    <w:uiPriority w:val="99"/>
    <w:rsid w:val="0099209E"/>
    <w:pPr>
      <w:widowControl w:val="0"/>
      <w:suppressAutoHyphens/>
      <w:autoSpaceDN w:val="0"/>
      <w:spacing w:after="120" w:line="240" w:lineRule="auto"/>
    </w:pPr>
    <w:rPr>
      <w:rFonts w:ascii="Times New Roman" w:eastAsia="Lucida Sans Unicode" w:hAnsi="Times New Roman" w:cs="Tahoma"/>
      <w:kern w:val="3"/>
      <w:sz w:val="24"/>
      <w:szCs w:val="24"/>
      <w:lang w:eastAsia="de-DE"/>
    </w:rPr>
  </w:style>
  <w:style w:type="paragraph" w:styleId="KeinLeerraum">
    <w:name w:val="No Spacing"/>
    <w:uiPriority w:val="1"/>
    <w:qFormat/>
    <w:rsid w:val="00CE0D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40284">
      <w:bodyDiv w:val="1"/>
      <w:marLeft w:val="0"/>
      <w:marRight w:val="0"/>
      <w:marTop w:val="0"/>
      <w:marBottom w:val="0"/>
      <w:divBdr>
        <w:top w:val="none" w:sz="0" w:space="0" w:color="auto"/>
        <w:left w:val="none" w:sz="0" w:space="0" w:color="auto"/>
        <w:bottom w:val="none" w:sz="0" w:space="0" w:color="auto"/>
        <w:right w:val="none" w:sz="0" w:space="0" w:color="auto"/>
      </w:divBdr>
    </w:div>
    <w:div w:id="712197722">
      <w:bodyDiv w:val="1"/>
      <w:marLeft w:val="0"/>
      <w:marRight w:val="0"/>
      <w:marTop w:val="0"/>
      <w:marBottom w:val="0"/>
      <w:divBdr>
        <w:top w:val="none" w:sz="0" w:space="0" w:color="auto"/>
        <w:left w:val="none" w:sz="0" w:space="0" w:color="auto"/>
        <w:bottom w:val="none" w:sz="0" w:space="0" w:color="auto"/>
        <w:right w:val="none" w:sz="0" w:space="0" w:color="auto"/>
      </w:divBdr>
    </w:div>
    <w:div w:id="773092242">
      <w:bodyDiv w:val="1"/>
      <w:marLeft w:val="0"/>
      <w:marRight w:val="0"/>
      <w:marTop w:val="0"/>
      <w:marBottom w:val="0"/>
      <w:divBdr>
        <w:top w:val="none" w:sz="0" w:space="0" w:color="auto"/>
        <w:left w:val="none" w:sz="0" w:space="0" w:color="auto"/>
        <w:bottom w:val="none" w:sz="0" w:space="0" w:color="auto"/>
        <w:right w:val="none" w:sz="0" w:space="0" w:color="auto"/>
      </w:divBdr>
    </w:div>
    <w:div w:id="901259982">
      <w:bodyDiv w:val="1"/>
      <w:marLeft w:val="0"/>
      <w:marRight w:val="0"/>
      <w:marTop w:val="0"/>
      <w:marBottom w:val="0"/>
      <w:divBdr>
        <w:top w:val="none" w:sz="0" w:space="0" w:color="auto"/>
        <w:left w:val="none" w:sz="0" w:space="0" w:color="auto"/>
        <w:bottom w:val="none" w:sz="0" w:space="0" w:color="auto"/>
        <w:right w:val="none" w:sz="0" w:space="0" w:color="auto"/>
      </w:divBdr>
    </w:div>
    <w:div w:id="1015572069">
      <w:bodyDiv w:val="1"/>
      <w:marLeft w:val="0"/>
      <w:marRight w:val="0"/>
      <w:marTop w:val="0"/>
      <w:marBottom w:val="0"/>
      <w:divBdr>
        <w:top w:val="none" w:sz="0" w:space="0" w:color="auto"/>
        <w:left w:val="none" w:sz="0" w:space="0" w:color="auto"/>
        <w:bottom w:val="none" w:sz="0" w:space="0" w:color="auto"/>
        <w:right w:val="none" w:sz="0" w:space="0" w:color="auto"/>
      </w:divBdr>
    </w:div>
    <w:div w:id="1053457706">
      <w:bodyDiv w:val="1"/>
      <w:marLeft w:val="0"/>
      <w:marRight w:val="0"/>
      <w:marTop w:val="0"/>
      <w:marBottom w:val="0"/>
      <w:divBdr>
        <w:top w:val="none" w:sz="0" w:space="0" w:color="auto"/>
        <w:left w:val="none" w:sz="0" w:space="0" w:color="auto"/>
        <w:bottom w:val="none" w:sz="0" w:space="0" w:color="auto"/>
        <w:right w:val="none" w:sz="0" w:space="0" w:color="auto"/>
      </w:divBdr>
    </w:div>
    <w:div w:id="1280063157">
      <w:bodyDiv w:val="1"/>
      <w:marLeft w:val="0"/>
      <w:marRight w:val="0"/>
      <w:marTop w:val="0"/>
      <w:marBottom w:val="0"/>
      <w:divBdr>
        <w:top w:val="none" w:sz="0" w:space="0" w:color="auto"/>
        <w:left w:val="none" w:sz="0" w:space="0" w:color="auto"/>
        <w:bottom w:val="none" w:sz="0" w:space="0" w:color="auto"/>
        <w:right w:val="none" w:sz="0" w:space="0" w:color="auto"/>
      </w:divBdr>
    </w:div>
    <w:div w:id="1727685007">
      <w:bodyDiv w:val="1"/>
      <w:marLeft w:val="0"/>
      <w:marRight w:val="0"/>
      <w:marTop w:val="0"/>
      <w:marBottom w:val="0"/>
      <w:divBdr>
        <w:top w:val="none" w:sz="0" w:space="0" w:color="auto"/>
        <w:left w:val="none" w:sz="0" w:space="0" w:color="auto"/>
        <w:bottom w:val="none" w:sz="0" w:space="0" w:color="auto"/>
        <w:right w:val="none" w:sz="0" w:space="0" w:color="auto"/>
      </w:divBdr>
    </w:div>
    <w:div w:id="1820338694">
      <w:bodyDiv w:val="1"/>
      <w:marLeft w:val="0"/>
      <w:marRight w:val="0"/>
      <w:marTop w:val="0"/>
      <w:marBottom w:val="0"/>
      <w:divBdr>
        <w:top w:val="none" w:sz="0" w:space="0" w:color="auto"/>
        <w:left w:val="none" w:sz="0" w:space="0" w:color="auto"/>
        <w:bottom w:val="none" w:sz="0" w:space="0" w:color="auto"/>
        <w:right w:val="none" w:sz="0" w:space="0" w:color="auto"/>
      </w:divBdr>
    </w:div>
    <w:div w:id="1882399128">
      <w:bodyDiv w:val="1"/>
      <w:marLeft w:val="0"/>
      <w:marRight w:val="0"/>
      <w:marTop w:val="0"/>
      <w:marBottom w:val="0"/>
      <w:divBdr>
        <w:top w:val="none" w:sz="0" w:space="0" w:color="auto"/>
        <w:left w:val="none" w:sz="0" w:space="0" w:color="auto"/>
        <w:bottom w:val="none" w:sz="0" w:space="0" w:color="auto"/>
        <w:right w:val="none" w:sz="0" w:space="0" w:color="auto"/>
      </w:divBdr>
    </w:div>
    <w:div w:id="1948849720">
      <w:bodyDiv w:val="1"/>
      <w:marLeft w:val="0"/>
      <w:marRight w:val="0"/>
      <w:marTop w:val="0"/>
      <w:marBottom w:val="0"/>
      <w:divBdr>
        <w:top w:val="none" w:sz="0" w:space="0" w:color="auto"/>
        <w:left w:val="none" w:sz="0" w:space="0" w:color="auto"/>
        <w:bottom w:val="none" w:sz="0" w:space="0" w:color="auto"/>
        <w:right w:val="none" w:sz="0" w:space="0" w:color="auto"/>
      </w:divBdr>
    </w:div>
    <w:div w:id="2033919810">
      <w:bodyDiv w:val="1"/>
      <w:marLeft w:val="0"/>
      <w:marRight w:val="0"/>
      <w:marTop w:val="0"/>
      <w:marBottom w:val="0"/>
      <w:divBdr>
        <w:top w:val="none" w:sz="0" w:space="0" w:color="auto"/>
        <w:left w:val="none" w:sz="0" w:space="0" w:color="auto"/>
        <w:bottom w:val="none" w:sz="0" w:space="0" w:color="auto"/>
        <w:right w:val="none" w:sz="0" w:space="0" w:color="auto"/>
      </w:divBdr>
    </w:div>
    <w:div w:id="213628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oebel.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oebel.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roebel.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9B5A3-C85B-483F-AB35-C0DD8C3AB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568</Words>
  <Characters>3584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Kraus</dc:creator>
  <cp:keywords/>
  <dc:description/>
  <cp:lastModifiedBy>Hele</cp:lastModifiedBy>
  <cp:revision>24</cp:revision>
  <cp:lastPrinted>2024-04-25T08:21:00Z</cp:lastPrinted>
  <dcterms:created xsi:type="dcterms:W3CDTF">2026-06-18T09:07:00Z</dcterms:created>
  <dcterms:modified xsi:type="dcterms:W3CDTF">2026-07-16T07:32:00Z</dcterms:modified>
</cp:coreProperties>
</file>